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6A049" w14:textId="05F86990" w:rsidR="67306645" w:rsidRDefault="00351AF3" w:rsidP="00351AF3">
      <w:pPr>
        <w:jc w:val="center"/>
        <w:rPr>
          <w:rFonts w:asciiTheme="minorBidi" w:hAnsiTheme="minorBidi" w:cstheme="minorBidi"/>
          <w:noProof/>
        </w:rPr>
        <w:sectPr w:rsidR="67306645" w:rsidSect="00E25134">
          <w:headerReference w:type="default" r:id="rId11"/>
          <w:footerReference w:type="default" r:id="rId12"/>
          <w:pgSz w:w="11900" w:h="16820"/>
          <w:pgMar w:top="2347" w:right="964" w:bottom="1440" w:left="1015" w:header="720" w:footer="720" w:gutter="0"/>
          <w:pgNumType w:start="1"/>
          <w:cols w:space="720"/>
          <w:docGrid w:linePitch="360"/>
        </w:sectPr>
      </w:pPr>
      <w:bookmarkStart w:id="0" w:name="_Toc454873451"/>
      <w:bookmarkStart w:id="1" w:name="_Toc473797916"/>
      <w:bookmarkStart w:id="2" w:name="_Toc494182758"/>
      <w:r w:rsidRPr="0098110E">
        <w:rPr>
          <w:rFonts w:cs="Arial"/>
          <w:b/>
          <w:noProof/>
        </w:rPr>
        <w:drawing>
          <wp:inline distT="0" distB="0" distL="0" distR="0" wp14:anchorId="25F65EDA" wp14:editId="77A1AB1B">
            <wp:extent cx="5622588" cy="585686"/>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8436" cy="597753"/>
                    </a:xfrm>
                    <a:prstGeom prst="rect">
                      <a:avLst/>
                    </a:prstGeom>
                    <a:noFill/>
                    <a:ln>
                      <a:noFill/>
                    </a:ln>
                  </pic:spPr>
                </pic:pic>
              </a:graphicData>
            </a:graphic>
          </wp:inline>
        </w:drawing>
      </w:r>
    </w:p>
    <w:bookmarkEnd w:id="0"/>
    <w:bookmarkEnd w:id="1"/>
    <w:bookmarkEnd w:id="2"/>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ayout w:type="fixed"/>
        <w:tblLook w:val="06A0" w:firstRow="1" w:lastRow="0" w:firstColumn="1" w:lastColumn="0" w:noHBand="1" w:noVBand="1"/>
      </w:tblPr>
      <w:tblGrid>
        <w:gridCol w:w="4958"/>
        <w:gridCol w:w="4958"/>
      </w:tblGrid>
      <w:tr w:rsidR="67306645" w14:paraId="2E8047B5" w14:textId="77777777" w:rsidTr="686F13A8">
        <w:trPr>
          <w:trHeight w:val="300"/>
        </w:trPr>
        <w:tc>
          <w:tcPr>
            <w:tcW w:w="4958" w:type="dxa"/>
          </w:tcPr>
          <w:p w14:paraId="7E1CCA4A" w14:textId="06732CD1" w:rsidR="4D1F68B4" w:rsidRDefault="4D1F68B4" w:rsidP="67306645">
            <w:pPr>
              <w:jc w:val="center"/>
              <w:rPr>
                <w:rFonts w:ascii="Arial" w:hAnsi="Arial" w:cs="Arial"/>
                <w:i/>
                <w:iCs/>
                <w:color w:val="FF0000"/>
                <w:sz w:val="22"/>
                <w:szCs w:val="22"/>
              </w:rPr>
            </w:pPr>
          </w:p>
          <w:p w14:paraId="32BFDC03" w14:textId="318F8A6D" w:rsidR="4D1F68B4" w:rsidRDefault="4D1F68B4" w:rsidP="67306645">
            <w:pPr>
              <w:jc w:val="center"/>
              <w:rPr>
                <w:rFonts w:ascii="Arial" w:hAnsi="Arial"/>
                <w:i/>
                <w:iCs/>
                <w:color w:val="FF0000"/>
                <w:sz w:val="22"/>
                <w:szCs w:val="22"/>
              </w:rPr>
            </w:pPr>
          </w:p>
          <w:p w14:paraId="0B2EE95D" w14:textId="54F4BDCE" w:rsidR="4D1F68B4" w:rsidRDefault="4D1F68B4" w:rsidP="67306645">
            <w:pPr>
              <w:jc w:val="center"/>
              <w:rPr>
                <w:rFonts w:ascii="Arial" w:hAnsi="Arial" w:cs="Arial"/>
                <w:i/>
                <w:iCs/>
                <w:color w:val="FF0000"/>
                <w:sz w:val="22"/>
                <w:szCs w:val="22"/>
              </w:rPr>
            </w:pPr>
          </w:p>
        </w:tc>
        <w:tc>
          <w:tcPr>
            <w:tcW w:w="4958" w:type="dxa"/>
            <w:vAlign w:val="center"/>
          </w:tcPr>
          <w:p w14:paraId="2FF952BF" w14:textId="139CEB37" w:rsidR="4D1F68B4" w:rsidRDefault="4D1F68B4" w:rsidP="67306645">
            <w:pPr>
              <w:jc w:val="center"/>
            </w:pPr>
          </w:p>
        </w:tc>
      </w:tr>
    </w:tbl>
    <w:p w14:paraId="01603E8E" w14:textId="79502305" w:rsidR="000473D6" w:rsidRPr="00FA5022" w:rsidRDefault="0090735E" w:rsidP="005810F3">
      <w:pPr>
        <w:pStyle w:val="SectionXHeading"/>
        <w:rPr>
          <w:rFonts w:ascii="Arial" w:hAnsi="Arial" w:cs="Arial"/>
          <w:sz w:val="56"/>
          <w:szCs w:val="56"/>
        </w:rPr>
      </w:pPr>
      <w:r w:rsidRPr="00FA5022">
        <w:rPr>
          <w:rFonts w:ascii="Arial" w:hAnsi="Arial" w:cs="Arial"/>
          <w:sz w:val="56"/>
          <w:szCs w:val="56"/>
        </w:rPr>
        <w:t>General Procurement Notice</w:t>
      </w:r>
      <w:r w:rsidR="00C1177F" w:rsidRPr="00FA5022">
        <w:rPr>
          <w:rStyle w:val="FootnoteReference"/>
          <w:rFonts w:ascii="Arial" w:hAnsi="Arial" w:cs="Arial"/>
          <w:sz w:val="48"/>
          <w:szCs w:val="48"/>
        </w:rPr>
        <w:footnoteReference w:id="1"/>
      </w:r>
    </w:p>
    <w:p w14:paraId="07E82A53" w14:textId="751E47E4" w:rsidR="00DA4D48" w:rsidRPr="00FA5022" w:rsidRDefault="00DA4D48" w:rsidP="00EC13A9">
      <w:pPr>
        <w:spacing w:before="240"/>
        <w:rPr>
          <w:rFonts w:ascii="Arial" w:hAnsi="Arial" w:cs="Arial"/>
          <w:b/>
          <w:color w:val="FF0000"/>
        </w:rPr>
      </w:pPr>
    </w:p>
    <w:p w14:paraId="26AF93CB" w14:textId="77777777" w:rsidR="002F2F11" w:rsidRPr="00FA5022" w:rsidRDefault="002F2F11" w:rsidP="00EC13A9">
      <w:pPr>
        <w:spacing w:before="240"/>
        <w:rPr>
          <w:rFonts w:ascii="Arial" w:hAnsi="Arial" w:cs="Arial"/>
          <w:b/>
          <w:color w:val="FF0000"/>
        </w:rPr>
      </w:pPr>
    </w:p>
    <w:p w14:paraId="1A1687EC" w14:textId="35A98753" w:rsidR="00EC13A9" w:rsidRPr="00FA5022" w:rsidRDefault="00874DA4" w:rsidP="00624131">
      <w:pPr>
        <w:pStyle w:val="Outline"/>
        <w:suppressAutoHyphens/>
        <w:spacing w:line="240" w:lineRule="exact"/>
        <w:rPr>
          <w:rFonts w:asciiTheme="minorBidi" w:hAnsiTheme="minorBidi" w:cstheme="minorBidi"/>
          <w:spacing w:val="-2"/>
          <w:kern w:val="0"/>
        </w:rPr>
      </w:pPr>
      <w:r w:rsidRPr="00FA5022">
        <w:rPr>
          <w:rFonts w:asciiTheme="minorBidi" w:hAnsiTheme="minorBidi" w:cstheme="minorBidi"/>
          <w:spacing w:val="-2"/>
          <w:kern w:val="0"/>
        </w:rPr>
        <w:t>Government of</w:t>
      </w:r>
      <w:r w:rsidR="00EC13A9" w:rsidRPr="00FA5022">
        <w:rPr>
          <w:rFonts w:asciiTheme="minorBidi" w:hAnsiTheme="minorBidi" w:cstheme="minorBidi"/>
          <w:spacing w:val="-2"/>
          <w:kern w:val="0"/>
        </w:rPr>
        <w:t xml:space="preserve">: </w:t>
      </w:r>
      <w:r w:rsidR="005D1D18">
        <w:rPr>
          <w:rFonts w:asciiTheme="minorBidi" w:hAnsiTheme="minorBidi" w:cstheme="minorBidi"/>
          <w:spacing w:val="-2"/>
          <w:kern w:val="0"/>
        </w:rPr>
        <w:t>Sierra Leone</w:t>
      </w:r>
    </w:p>
    <w:p w14:paraId="6D692713" w14:textId="38555380" w:rsidR="00EC13A9" w:rsidRPr="00A959CC" w:rsidRDefault="00874DA4" w:rsidP="00624131">
      <w:pPr>
        <w:suppressAutoHyphens/>
        <w:spacing w:before="240" w:line="240" w:lineRule="exact"/>
        <w:rPr>
          <w:rFonts w:asciiTheme="minorBidi" w:hAnsiTheme="minorBidi" w:cstheme="minorBidi"/>
          <w:spacing w:val="-2"/>
        </w:rPr>
      </w:pPr>
      <w:r w:rsidRPr="00A959CC">
        <w:rPr>
          <w:rFonts w:asciiTheme="minorBidi" w:hAnsiTheme="minorBidi" w:cstheme="minorBidi"/>
          <w:spacing w:val="-2"/>
        </w:rPr>
        <w:t>Project/procuring entity</w:t>
      </w:r>
      <w:r w:rsidR="00EC13A9" w:rsidRPr="00A959CC">
        <w:rPr>
          <w:rFonts w:asciiTheme="minorBidi" w:hAnsiTheme="minorBidi" w:cstheme="minorBidi"/>
          <w:spacing w:val="-2"/>
        </w:rPr>
        <w:t xml:space="preserve">: </w:t>
      </w:r>
      <w:r w:rsidR="00100931">
        <w:rPr>
          <w:rFonts w:asciiTheme="minorBidi" w:hAnsiTheme="minorBidi" w:cstheme="minorBidi"/>
          <w:noProof/>
          <w:spacing w:val="-2"/>
        </w:rPr>
        <w:t>Agriculture Value Chain Development Project-Ministry of Agriculture and Food Security (AVDP)</w:t>
      </w:r>
    </w:p>
    <w:p w14:paraId="760CE289" w14:textId="6C9531C3" w:rsidR="00EC13A9" w:rsidRPr="00A959CC" w:rsidRDefault="00874DA4" w:rsidP="00624131">
      <w:pPr>
        <w:suppressAutoHyphens/>
        <w:spacing w:before="240" w:line="240" w:lineRule="exact"/>
        <w:rPr>
          <w:rFonts w:asciiTheme="minorBidi" w:hAnsiTheme="minorBidi" w:cstheme="minorBidi"/>
          <w:spacing w:val="-2"/>
        </w:rPr>
      </w:pPr>
      <w:r w:rsidRPr="00A959CC">
        <w:rPr>
          <w:rFonts w:asciiTheme="minorBidi" w:hAnsiTheme="minorBidi" w:cstheme="minorBidi"/>
          <w:spacing w:val="-2"/>
        </w:rPr>
        <w:t>GPN version</w:t>
      </w:r>
      <w:r w:rsidR="00EC13A9" w:rsidRPr="00A959CC">
        <w:rPr>
          <w:rFonts w:asciiTheme="minorBidi" w:hAnsiTheme="minorBidi" w:cstheme="minorBidi"/>
          <w:spacing w:val="-2"/>
        </w:rPr>
        <w:t xml:space="preserve">: </w:t>
      </w:r>
      <w:r w:rsidR="005D1D18">
        <w:rPr>
          <w:rFonts w:asciiTheme="minorBidi" w:hAnsiTheme="minorBidi" w:cstheme="minorBidi"/>
          <w:spacing w:val="-2"/>
        </w:rPr>
        <w:t>2026.1</w:t>
      </w:r>
    </w:p>
    <w:p w14:paraId="675B8B7E" w14:textId="282C774E" w:rsidR="00EC13A9" w:rsidRPr="00A959CC" w:rsidRDefault="00874DA4" w:rsidP="00624131">
      <w:pPr>
        <w:spacing w:before="240" w:line="240" w:lineRule="exact"/>
        <w:rPr>
          <w:rFonts w:asciiTheme="minorBidi" w:hAnsiTheme="minorBidi" w:cstheme="minorBidi"/>
          <w:spacing w:val="-2"/>
        </w:rPr>
      </w:pPr>
      <w:r w:rsidRPr="00A959CC">
        <w:rPr>
          <w:rFonts w:asciiTheme="minorBidi" w:hAnsiTheme="minorBidi" w:cstheme="minorBidi"/>
          <w:spacing w:val="-2"/>
        </w:rPr>
        <w:t>GPN publication date</w:t>
      </w:r>
      <w:r w:rsidR="00EC13A9" w:rsidRPr="00A959CC">
        <w:rPr>
          <w:rFonts w:asciiTheme="minorBidi" w:hAnsiTheme="minorBidi" w:cstheme="minorBidi"/>
          <w:spacing w:val="-2"/>
        </w:rPr>
        <w:t xml:space="preserve">: </w:t>
      </w:r>
      <w:r w:rsidR="00D562AC">
        <w:rPr>
          <w:rFonts w:asciiTheme="minorBidi" w:hAnsiTheme="minorBidi" w:cstheme="minorBidi"/>
          <w:spacing w:val="-2"/>
        </w:rPr>
        <w:t>January 15, 2026</w:t>
      </w:r>
    </w:p>
    <w:p w14:paraId="6B53DDE8" w14:textId="06C49E51" w:rsidR="00091513" w:rsidRDefault="00091513" w:rsidP="00624131">
      <w:pPr>
        <w:spacing w:before="240" w:line="240" w:lineRule="exact"/>
        <w:rPr>
          <w:rFonts w:asciiTheme="minorBidi" w:hAnsiTheme="minorBidi" w:cstheme="minorBidi"/>
          <w:i/>
          <w:color w:val="000000" w:themeColor="text1"/>
        </w:rPr>
      </w:pPr>
    </w:p>
    <w:p w14:paraId="452E56E2" w14:textId="3077C849" w:rsidR="00A875E5" w:rsidRDefault="00FC524C" w:rsidP="00A875E5">
      <w:pPr>
        <w:spacing w:before="240" w:line="240" w:lineRule="exact"/>
        <w:rPr>
          <w:rFonts w:asciiTheme="minorBidi" w:hAnsiTheme="minorBidi" w:cstheme="minorBidi"/>
        </w:rPr>
      </w:pPr>
      <w:r w:rsidRPr="00FA5022">
        <w:rPr>
          <w:rFonts w:asciiTheme="minorBidi" w:hAnsiTheme="minorBidi" w:cstheme="minorBidi"/>
          <w:iCs/>
          <w:color w:val="000000" w:themeColor="text1"/>
        </w:rPr>
        <w:t xml:space="preserve">The </w:t>
      </w:r>
      <w:r w:rsidR="002925FE">
        <w:rPr>
          <w:rFonts w:asciiTheme="minorBidi" w:hAnsiTheme="minorBidi" w:cstheme="minorBidi"/>
          <w:noProof/>
          <w:spacing w:val="-2"/>
        </w:rPr>
        <w:t>Agriculture Value Chain Development Project-Ministry of Agriculture and Food Security (AVDP)</w:t>
      </w:r>
      <w:r w:rsidR="005D1D18">
        <w:rPr>
          <w:rFonts w:asciiTheme="minorBidi" w:hAnsiTheme="minorBidi" w:cstheme="minorBidi"/>
          <w:spacing w:val="-2"/>
        </w:rPr>
        <w:t xml:space="preserve"> </w:t>
      </w:r>
      <w:r w:rsidRPr="00FA5022">
        <w:rPr>
          <w:rFonts w:asciiTheme="minorBidi" w:hAnsiTheme="minorBidi" w:cstheme="minorBidi"/>
          <w:iCs/>
          <w:color w:val="000000" w:themeColor="text1"/>
        </w:rPr>
        <w:t>has</w:t>
      </w:r>
      <w:r w:rsidR="0008730C">
        <w:rPr>
          <w:rFonts w:asciiTheme="minorBidi" w:hAnsiTheme="minorBidi" w:cstheme="minorBidi"/>
          <w:iCs/>
          <w:color w:val="000000" w:themeColor="text1"/>
        </w:rPr>
        <w:t xml:space="preserve"> </w:t>
      </w:r>
      <w:r w:rsidR="008B3C29">
        <w:rPr>
          <w:rFonts w:asciiTheme="minorBidi" w:hAnsiTheme="minorBidi" w:cstheme="minorBidi"/>
          <w:noProof/>
          <w:spacing w:val="-2"/>
        </w:rPr>
        <w:t>received</w:t>
      </w:r>
      <w:r w:rsidRPr="00FA5022">
        <w:rPr>
          <w:rFonts w:asciiTheme="minorBidi" w:hAnsiTheme="minorBidi" w:cstheme="minorBidi"/>
          <w:iCs/>
          <w:color w:val="C00000"/>
        </w:rPr>
        <w:t xml:space="preserve"> </w:t>
      </w:r>
      <w:r w:rsidRPr="00FA5022">
        <w:rPr>
          <w:rFonts w:asciiTheme="minorBidi" w:hAnsiTheme="minorBidi" w:cstheme="minorBidi"/>
        </w:rPr>
        <w:t xml:space="preserve">financing from the International Fund for Agricultural Development (IFAD) towards the cost of </w:t>
      </w:r>
      <w:r w:rsidR="00FE63D3">
        <w:rPr>
          <w:rFonts w:asciiTheme="minorBidi" w:hAnsiTheme="minorBidi" w:cstheme="minorBidi"/>
          <w:noProof/>
          <w:spacing w:val="-2"/>
        </w:rPr>
        <w:t>Agricultural Value Chain Development Project</w:t>
      </w:r>
      <w:r w:rsidR="00FB4B06" w:rsidRPr="00FA5022">
        <w:rPr>
          <w:rFonts w:asciiTheme="minorBidi" w:hAnsiTheme="minorBidi" w:cstheme="minorBidi"/>
        </w:rPr>
        <w:t xml:space="preserve"> and</w:t>
      </w:r>
      <w:r w:rsidRPr="00FA5022">
        <w:rPr>
          <w:rFonts w:asciiTheme="minorBidi" w:hAnsiTheme="minorBidi" w:cstheme="minorBidi"/>
        </w:rPr>
        <w:t xml:space="preserve"> intends to apply part of the financing</w:t>
      </w:r>
      <w:r w:rsidR="006B396B" w:rsidRPr="00FA5022">
        <w:rPr>
          <w:rFonts w:asciiTheme="minorBidi" w:hAnsiTheme="minorBidi" w:cstheme="minorBidi"/>
        </w:rPr>
        <w:t xml:space="preserve"> to payments for contracts for goods, works and s</w:t>
      </w:r>
      <w:r w:rsidRPr="00FA5022">
        <w:rPr>
          <w:rFonts w:asciiTheme="minorBidi" w:hAnsiTheme="minorBidi" w:cstheme="minorBidi"/>
        </w:rPr>
        <w:t>ervices.</w:t>
      </w:r>
    </w:p>
    <w:p w14:paraId="63C1EC6E" w14:textId="31A3E5B0" w:rsidR="00A875E5" w:rsidRDefault="00FC524C" w:rsidP="006E150F">
      <w:pPr>
        <w:spacing w:before="240" w:after="120" w:line="240" w:lineRule="exact"/>
        <w:rPr>
          <w:rFonts w:asciiTheme="minorBidi" w:hAnsiTheme="minorBidi" w:cstheme="minorBidi"/>
        </w:rPr>
      </w:pPr>
      <w:r w:rsidRPr="00FA5022">
        <w:rPr>
          <w:rFonts w:asciiTheme="minorBidi" w:hAnsiTheme="minorBidi" w:cstheme="minorBidi"/>
        </w:rPr>
        <w:t xml:space="preserve">The procurement program for the </w:t>
      </w:r>
      <w:r w:rsidR="0008730C">
        <w:rPr>
          <w:rFonts w:asciiTheme="minorBidi" w:hAnsiTheme="minorBidi" w:cstheme="minorBidi"/>
          <w:noProof/>
          <w:spacing w:val="-2"/>
        </w:rPr>
        <w:t>2026</w:t>
      </w:r>
      <w:r w:rsidR="005A5C44">
        <w:rPr>
          <w:rFonts w:asciiTheme="minorBidi" w:hAnsiTheme="minorBidi" w:cstheme="minorBidi"/>
          <w:spacing w:val="-2"/>
        </w:rPr>
        <w:t>-year</w:t>
      </w:r>
      <w:r w:rsidRPr="00FA5022">
        <w:rPr>
          <w:rFonts w:asciiTheme="minorBidi" w:hAnsiTheme="minorBidi" w:cstheme="minorBidi"/>
          <w:color w:val="4472C4" w:themeColor="accent5"/>
        </w:rPr>
        <w:t xml:space="preserve"> </w:t>
      </w:r>
      <w:r w:rsidRPr="00FA5022">
        <w:rPr>
          <w:rFonts w:asciiTheme="minorBidi" w:hAnsiTheme="minorBidi" w:cstheme="minorBidi"/>
        </w:rPr>
        <w:t>period will include the following:</w:t>
      </w:r>
    </w:p>
    <w:tbl>
      <w:tblPr>
        <w:tblStyle w:val="TableGridLight"/>
        <w:tblW w:w="0" w:type="auto"/>
        <w:tblLook w:val="0620" w:firstRow="1" w:lastRow="0" w:firstColumn="0" w:lastColumn="0" w:noHBand="1" w:noVBand="1"/>
      </w:tblPr>
      <w:tblGrid>
        <w:gridCol w:w="9911"/>
      </w:tblGrid>
      <w:tr w:rsidR="00A875E5" w:rsidRPr="00A875E5" w14:paraId="1F5CEA90" w14:textId="77777777" w:rsidTr="00282528">
        <w:tc>
          <w:tcPr>
            <w:tcW w:w="9911" w:type="dxa"/>
            <w:shd w:val="solid" w:color="1F4D79" w:fill="auto"/>
          </w:tcPr>
          <w:p w14:paraId="7C5048BA" w14:textId="562E6EAF" w:rsidR="00A875E5" w:rsidRPr="00A875E5" w:rsidRDefault="00A875E5" w:rsidP="00282528">
            <w:pPr>
              <w:jc w:val="center"/>
              <w:rPr>
                <w:rFonts w:asciiTheme="minorBidi" w:hAnsiTheme="minorBidi" w:cstheme="minorBidi"/>
                <w:b/>
                <w:bCs/>
                <w:color w:val="FFFFFF" w:themeColor="background1"/>
                <w:sz w:val="22"/>
                <w:szCs w:val="22"/>
              </w:rPr>
            </w:pPr>
            <w:proofErr w:type="spellStart"/>
            <w:r w:rsidRPr="00A875E5">
              <w:rPr>
                <w:rFonts w:asciiTheme="minorBidi" w:hAnsiTheme="minorBidi"/>
                <w:b/>
                <w:bCs/>
                <w:color w:val="FFFFFF" w:themeColor="background1"/>
                <w:sz w:val="22"/>
                <w:szCs w:val="22"/>
              </w:rPr>
              <w:t>Procurements</w:t>
            </w:r>
            <w:proofErr w:type="spellEnd"/>
            <w:r w:rsidRPr="00A875E5">
              <w:rPr>
                <w:rFonts w:asciiTheme="minorBidi" w:hAnsiTheme="minorBidi"/>
                <w:b/>
                <w:bCs/>
                <w:color w:val="FFFFFF" w:themeColor="background1"/>
                <w:sz w:val="22"/>
                <w:szCs w:val="22"/>
              </w:rPr>
              <w:t xml:space="preserve"> </w:t>
            </w:r>
            <w:proofErr w:type="spellStart"/>
            <w:r w:rsidRPr="00A875E5">
              <w:rPr>
                <w:rFonts w:asciiTheme="minorBidi" w:hAnsiTheme="minorBidi"/>
                <w:b/>
                <w:bCs/>
                <w:color w:val="FFFFFF" w:themeColor="background1"/>
                <w:sz w:val="22"/>
                <w:szCs w:val="22"/>
              </w:rPr>
              <w:t>for</w:t>
            </w:r>
            <w:proofErr w:type="spellEnd"/>
            <w:r w:rsidRPr="00A875E5">
              <w:rPr>
                <w:rFonts w:asciiTheme="minorBidi" w:hAnsiTheme="minorBidi"/>
                <w:b/>
                <w:bCs/>
                <w:color w:val="FFFFFF" w:themeColor="background1"/>
                <w:sz w:val="22"/>
                <w:szCs w:val="22"/>
              </w:rPr>
              <w:t xml:space="preserve"> </w:t>
            </w:r>
            <w:r w:rsidRPr="00A875E5">
              <w:rPr>
                <w:rFonts w:asciiTheme="minorBidi" w:hAnsiTheme="minorBidi" w:cstheme="minorBidi"/>
                <w:b/>
                <w:bCs/>
                <w:noProof/>
                <w:color w:val="FFFFFF" w:themeColor="background1"/>
                <w:spacing w:val="-2"/>
                <w:sz w:val="22"/>
                <w:szCs w:val="22"/>
              </w:rPr>
              <w:t>2026</w:t>
            </w:r>
          </w:p>
          <w:p w14:paraId="2F02F425" w14:textId="37A0D7CE" w:rsidR="00A875E5" w:rsidRPr="00A875E5" w:rsidRDefault="00822AD3" w:rsidP="00282528">
            <w:pPr>
              <w:spacing w:before="120"/>
              <w:jc w:val="center"/>
              <w:rPr>
                <w:rFonts w:asciiTheme="minorBidi" w:hAnsiTheme="minorBidi"/>
                <w:color w:val="FFFFFF" w:themeColor="background1"/>
                <w:sz w:val="22"/>
                <w:szCs w:val="22"/>
              </w:rPr>
            </w:pPr>
            <w:proofErr w:type="spellStart"/>
            <w:r>
              <w:rPr>
                <w:rFonts w:asciiTheme="minorBidi" w:hAnsiTheme="minorBidi"/>
                <w:b/>
                <w:bCs/>
                <w:color w:val="FFFFFF" w:themeColor="background1"/>
                <w:sz w:val="22"/>
                <w:szCs w:val="22"/>
              </w:rPr>
              <w:t>E</w:t>
            </w:r>
            <w:r w:rsidR="00A875E5" w:rsidRPr="00A875E5">
              <w:rPr>
                <w:rFonts w:asciiTheme="minorBidi" w:hAnsiTheme="minorBidi"/>
                <w:b/>
                <w:bCs/>
                <w:color w:val="FFFFFF" w:themeColor="background1"/>
                <w:sz w:val="22"/>
                <w:szCs w:val="22"/>
              </w:rPr>
              <w:t>stima</w:t>
            </w:r>
            <w:r>
              <w:rPr>
                <w:rFonts w:asciiTheme="minorBidi" w:hAnsiTheme="minorBidi"/>
                <w:b/>
                <w:bCs/>
                <w:color w:val="FFFFFF" w:themeColor="background1"/>
                <w:sz w:val="22"/>
                <w:szCs w:val="22"/>
              </w:rPr>
              <w:t>te</w:t>
            </w:r>
            <w:r w:rsidR="00A875E5" w:rsidRPr="00A875E5">
              <w:rPr>
                <w:rFonts w:asciiTheme="minorBidi" w:hAnsiTheme="minorBidi"/>
                <w:b/>
                <w:bCs/>
                <w:color w:val="FFFFFF" w:themeColor="background1"/>
                <w:sz w:val="22"/>
                <w:szCs w:val="22"/>
              </w:rPr>
              <w:t>d</w:t>
            </w:r>
            <w:proofErr w:type="spellEnd"/>
            <w:r>
              <w:rPr>
                <w:rFonts w:asciiTheme="minorBidi" w:hAnsiTheme="minorBidi"/>
                <w:b/>
                <w:bCs/>
                <w:color w:val="FFFFFF" w:themeColor="background1"/>
                <w:sz w:val="22"/>
                <w:szCs w:val="22"/>
              </w:rPr>
              <w:t xml:space="preserve"> </w:t>
            </w:r>
            <w:proofErr w:type="spellStart"/>
            <w:r>
              <w:rPr>
                <w:rFonts w:asciiTheme="minorBidi" w:hAnsiTheme="minorBidi"/>
                <w:b/>
                <w:bCs/>
                <w:color w:val="FFFFFF" w:themeColor="background1"/>
                <w:sz w:val="22"/>
                <w:szCs w:val="22"/>
              </w:rPr>
              <w:t>value</w:t>
            </w:r>
            <w:proofErr w:type="spellEnd"/>
            <w:r w:rsidR="00A875E5" w:rsidRPr="00A875E5">
              <w:rPr>
                <w:rFonts w:asciiTheme="minorBidi" w:hAnsiTheme="minorBidi"/>
                <w:b/>
                <w:bCs/>
                <w:color w:val="FFFFFF" w:themeColor="background1"/>
                <w:sz w:val="22"/>
                <w:szCs w:val="22"/>
              </w:rPr>
              <w:t xml:space="preserve"> - </w:t>
            </w:r>
            <w:r w:rsidR="00A875E5" w:rsidRPr="00A875E5">
              <w:rPr>
                <w:rFonts w:asciiTheme="minorBidi" w:hAnsiTheme="minorBidi" w:cstheme="minorBidi"/>
                <w:b/>
                <w:bCs/>
                <w:noProof/>
                <w:color w:val="FFFFFF" w:themeColor="background1"/>
                <w:spacing w:val="-2"/>
                <w:sz w:val="22"/>
                <w:szCs w:val="22"/>
              </w:rPr>
              <w:t>2,399,854.87 EUR / 66,419,436.10 SLE / 2,789,269.46 USD</w:t>
            </w:r>
          </w:p>
        </w:tc>
      </w:tr>
      <w:tr w:rsidR="00A875E5" w:rsidRPr="00A875E5" w14:paraId="196BED32" w14:textId="77777777" w:rsidTr="00282528">
        <w:trPr>
          <w:trHeight w:val="622"/>
        </w:trPr>
        <w:tc>
          <w:tcPr>
            <w:tcW w:w="9911" w:type="dxa"/>
          </w:tcPr>
          <w:p w14:paraId="605E36DF" w14:textId="72CE8D2C" w:rsidR="00A875E5" w:rsidRPr="00A875E5" w:rsidRDefault="00822AD3" w:rsidP="00A875E5">
            <w:pPr>
              <w:pStyle w:val="ListParagraph"/>
              <w:numPr>
                <w:ilvl w:val="0"/>
                <w:numId w:val="5"/>
              </w:numPr>
              <w:spacing w:before="360"/>
              <w:rPr>
                <w:rFonts w:asciiTheme="minorBidi" w:hAnsiTheme="minorBidi"/>
                <w:b/>
                <w:bCs/>
                <w:sz w:val="22"/>
                <w:szCs w:val="22"/>
              </w:rPr>
            </w:pPr>
            <w:r>
              <w:rPr>
                <w:rFonts w:asciiTheme="minorBidi" w:hAnsiTheme="minorBidi" w:cstheme="minorBidi"/>
                <w:b/>
                <w:bCs/>
                <w:noProof/>
                <w:spacing w:val="-2"/>
                <w:sz w:val="22"/>
                <w:szCs w:val="22"/>
                <w:lang w:val="en-US"/>
              </w:rPr>
              <w:t>P</w:t>
            </w:r>
            <w:r>
              <w:rPr>
                <w:rFonts w:asciiTheme="minorBidi" w:hAnsiTheme="minorBidi" w:cstheme="minorBidi"/>
                <w:b/>
                <w:bCs/>
                <w:noProof/>
                <w:spacing w:val="-2"/>
                <w:sz w:val="22"/>
                <w:szCs w:val="22"/>
              </w:rPr>
              <w:t>rocurement of</w:t>
            </w:r>
            <w:r w:rsidR="00A875E5" w:rsidRPr="00A875E5">
              <w:rPr>
                <w:rFonts w:asciiTheme="minorBidi" w:hAnsiTheme="minorBidi" w:cstheme="minorBidi"/>
                <w:b/>
                <w:bCs/>
                <w:noProof/>
                <w:spacing w:val="-2"/>
                <w:sz w:val="22"/>
                <w:szCs w:val="22"/>
              </w:rPr>
              <w:t xml:space="preserve"> Goods, </w:t>
            </w:r>
            <w:r>
              <w:rPr>
                <w:rFonts w:asciiTheme="minorBidi" w:hAnsiTheme="minorBidi" w:cstheme="minorBidi"/>
                <w:b/>
                <w:bCs/>
                <w:noProof/>
                <w:spacing w:val="-2"/>
                <w:sz w:val="22"/>
                <w:szCs w:val="22"/>
              </w:rPr>
              <w:t>to include</w:t>
            </w:r>
            <w:r w:rsidR="00A875E5" w:rsidRPr="00A875E5">
              <w:rPr>
                <w:rFonts w:asciiTheme="minorBidi" w:hAnsiTheme="minorBidi" w:cstheme="minorBidi"/>
                <w:b/>
                <w:bCs/>
                <w:noProof/>
                <w:spacing w:val="-2"/>
                <w:sz w:val="22"/>
                <w:szCs w:val="22"/>
              </w:rPr>
              <w:t>:</w:t>
            </w:r>
          </w:p>
        </w:tc>
      </w:tr>
      <w:tr w:rsidR="00A875E5" w:rsidRPr="00A875E5" w14:paraId="2E2E5752" w14:textId="77777777" w:rsidTr="00282528">
        <w:tc>
          <w:tcPr>
            <w:tcW w:w="9911" w:type="dxa"/>
          </w:tcPr>
          <w:p w14:paraId="5067838B"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Stationery and Training Materials on a framework contract</w:t>
            </w:r>
          </w:p>
        </w:tc>
      </w:tr>
      <w:tr w:rsidR="00A875E5" w:rsidRPr="00A875E5" w14:paraId="0C86C129" w14:textId="77777777" w:rsidTr="00282528">
        <w:tc>
          <w:tcPr>
            <w:tcW w:w="9911" w:type="dxa"/>
          </w:tcPr>
          <w:p w14:paraId="42D8A6E0"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Provision of Printing Services on a Framework Contract</w:t>
            </w:r>
          </w:p>
        </w:tc>
      </w:tr>
      <w:tr w:rsidR="00A875E5" w:rsidRPr="00A875E5" w14:paraId="0E8A6C79" w14:textId="77777777" w:rsidTr="00282528">
        <w:tc>
          <w:tcPr>
            <w:tcW w:w="9911" w:type="dxa"/>
          </w:tcPr>
          <w:p w14:paraId="28ACF6F2"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Fish Feed and Fingerlings - 2026</w:t>
            </w:r>
          </w:p>
        </w:tc>
      </w:tr>
      <w:tr w:rsidR="00A875E5" w:rsidRPr="00A875E5" w14:paraId="37CFD2B7" w14:textId="77777777" w:rsidTr="00282528">
        <w:tc>
          <w:tcPr>
            <w:tcW w:w="9911" w:type="dxa"/>
          </w:tcPr>
          <w:p w14:paraId="6F70072A"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Glyricidia and Timber Trees for Intercropping - 2026</w:t>
            </w:r>
          </w:p>
        </w:tc>
      </w:tr>
      <w:tr w:rsidR="00A875E5" w:rsidRPr="00A875E5" w14:paraId="5FA53EDC" w14:textId="77777777" w:rsidTr="00282528">
        <w:tc>
          <w:tcPr>
            <w:tcW w:w="9911" w:type="dxa"/>
          </w:tcPr>
          <w:p w14:paraId="3AD38515"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Agrochemicals for 2026 Season "</w:t>
            </w:r>
          </w:p>
        </w:tc>
      </w:tr>
      <w:tr w:rsidR="00A875E5" w:rsidRPr="00A875E5" w14:paraId="21EE1ECA" w14:textId="77777777" w:rsidTr="00282528">
        <w:tc>
          <w:tcPr>
            <w:tcW w:w="9911" w:type="dxa"/>
          </w:tcPr>
          <w:p w14:paraId="61695BA8"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compost manure</w:t>
            </w:r>
          </w:p>
        </w:tc>
      </w:tr>
      <w:tr w:rsidR="00A875E5" w:rsidRPr="00A875E5" w14:paraId="2F0594F4" w14:textId="77777777" w:rsidTr="00282528">
        <w:tc>
          <w:tcPr>
            <w:tcW w:w="9911" w:type="dxa"/>
          </w:tcPr>
          <w:p w14:paraId="471FEE4B"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lastRenderedPageBreak/>
              <w:t>Supply and Delivey of Softwares and Communication Materials</w:t>
            </w:r>
          </w:p>
        </w:tc>
      </w:tr>
      <w:tr w:rsidR="00A875E5" w:rsidRPr="00A875E5" w14:paraId="46A4FFAB" w14:textId="77777777" w:rsidTr="00282528">
        <w:tc>
          <w:tcPr>
            <w:tcW w:w="9911" w:type="dxa"/>
          </w:tcPr>
          <w:p w14:paraId="04302917"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Office Furniture</w:t>
            </w:r>
          </w:p>
        </w:tc>
      </w:tr>
      <w:tr w:rsidR="00A875E5" w:rsidRPr="00A875E5" w14:paraId="3558AD67" w14:textId="77777777" w:rsidTr="00282528">
        <w:tc>
          <w:tcPr>
            <w:tcW w:w="9911" w:type="dxa"/>
          </w:tcPr>
          <w:p w14:paraId="42F11252"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installation of equipment and materials for Greenhouses</w:t>
            </w:r>
          </w:p>
        </w:tc>
      </w:tr>
      <w:tr w:rsidR="00A875E5" w:rsidRPr="00A875E5" w14:paraId="15F07F9D" w14:textId="77777777" w:rsidTr="00282528">
        <w:tc>
          <w:tcPr>
            <w:tcW w:w="9911" w:type="dxa"/>
          </w:tcPr>
          <w:p w14:paraId="26012B8D"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Delivery and Installation of Equipment</w:t>
            </w:r>
          </w:p>
        </w:tc>
      </w:tr>
      <w:tr w:rsidR="00A875E5" w:rsidRPr="00A875E5" w14:paraId="64535008" w14:textId="77777777" w:rsidTr="00282528">
        <w:tc>
          <w:tcPr>
            <w:tcW w:w="9911" w:type="dxa"/>
          </w:tcPr>
          <w:p w14:paraId="465C7723"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Bulb Onions, Hot Pepper and Tomato Seeds for 2026</w:t>
            </w:r>
          </w:p>
        </w:tc>
      </w:tr>
      <w:tr w:rsidR="00A875E5" w:rsidRPr="00A875E5" w14:paraId="7DF58C80" w14:textId="77777777" w:rsidTr="00282528">
        <w:tc>
          <w:tcPr>
            <w:tcW w:w="9911" w:type="dxa"/>
          </w:tcPr>
          <w:p w14:paraId="6B322655"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Supply and Delivery of Tools</w:t>
            </w:r>
          </w:p>
        </w:tc>
      </w:tr>
      <w:tr w:rsidR="00A875E5" w:rsidRPr="00A875E5" w14:paraId="60321D5C" w14:textId="77777777" w:rsidTr="00282528">
        <w:trPr>
          <w:trHeight w:val="622"/>
        </w:trPr>
        <w:tc>
          <w:tcPr>
            <w:tcW w:w="9911" w:type="dxa"/>
          </w:tcPr>
          <w:p w14:paraId="501C13D8" w14:textId="77777777" w:rsidR="00A875E5" w:rsidRPr="00A875E5" w:rsidRDefault="00822AD3" w:rsidP="00A875E5">
            <w:pPr>
              <w:pStyle w:val="ListParagraph"/>
              <w:numPr>
                <w:ilvl w:val="0"/>
                <w:numId w:val="5"/>
              </w:numPr>
              <w:spacing w:before="360"/>
              <w:rPr>
                <w:rFonts w:asciiTheme="minorBidi" w:hAnsiTheme="minorBidi"/>
                <w:b/>
                <w:bCs/>
                <w:sz w:val="22"/>
                <w:szCs w:val="22"/>
              </w:rPr>
            </w:pPr>
            <w:r>
              <w:rPr>
                <w:rFonts w:asciiTheme="minorBidi" w:hAnsiTheme="minorBidi" w:cstheme="minorBidi"/>
                <w:b/>
                <w:bCs/>
                <w:noProof/>
                <w:spacing w:val="-2"/>
                <w:sz w:val="22"/>
                <w:szCs w:val="22"/>
                <w:lang w:val="en-US"/>
              </w:rPr>
              <w:t>P</w:t>
            </w:r>
            <w:r>
              <w:rPr>
                <w:rFonts w:asciiTheme="minorBidi" w:hAnsiTheme="minorBidi" w:cstheme="minorBidi"/>
                <w:b/>
                <w:bCs/>
                <w:noProof/>
                <w:spacing w:val="-2"/>
                <w:sz w:val="22"/>
                <w:szCs w:val="22"/>
              </w:rPr>
              <w:t>rocurement of</w:t>
            </w:r>
            <w:r w:rsidR="00A875E5" w:rsidRPr="00A875E5">
              <w:rPr>
                <w:rFonts w:asciiTheme="minorBidi" w:hAnsiTheme="minorBidi" w:cstheme="minorBidi"/>
                <w:b/>
                <w:bCs/>
                <w:noProof/>
                <w:spacing w:val="-2"/>
                <w:sz w:val="22"/>
                <w:szCs w:val="22"/>
              </w:rPr>
              <w:t xml:space="preserve"> Consulting Services, </w:t>
            </w:r>
            <w:r>
              <w:rPr>
                <w:rFonts w:asciiTheme="minorBidi" w:hAnsiTheme="minorBidi" w:cstheme="minorBidi"/>
                <w:b/>
                <w:bCs/>
                <w:noProof/>
                <w:spacing w:val="-2"/>
                <w:sz w:val="22"/>
                <w:szCs w:val="22"/>
              </w:rPr>
              <w:t>to include</w:t>
            </w:r>
            <w:r w:rsidR="00A875E5" w:rsidRPr="00A875E5">
              <w:rPr>
                <w:rFonts w:asciiTheme="minorBidi" w:hAnsiTheme="minorBidi" w:cstheme="minorBidi"/>
                <w:b/>
                <w:bCs/>
                <w:noProof/>
                <w:spacing w:val="-2"/>
                <w:sz w:val="22"/>
                <w:szCs w:val="22"/>
              </w:rPr>
              <w:t>:</w:t>
            </w:r>
          </w:p>
        </w:tc>
      </w:tr>
      <w:tr w:rsidR="00A875E5" w:rsidRPr="00A875E5" w14:paraId="1216B3BF" w14:textId="77777777" w:rsidTr="00282528">
        <w:tc>
          <w:tcPr>
            <w:tcW w:w="9911" w:type="dxa"/>
          </w:tcPr>
          <w:p w14:paraId="7D9D2EBB"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Consulting Services for  short term consultant to support PMU/GRM committee , and refresher training</w:t>
            </w:r>
          </w:p>
        </w:tc>
      </w:tr>
      <w:tr w:rsidR="00A875E5" w:rsidRPr="00A875E5" w14:paraId="20E5A779" w14:textId="77777777" w:rsidTr="00282528">
        <w:trPr>
          <w:trHeight w:val="622"/>
        </w:trPr>
        <w:tc>
          <w:tcPr>
            <w:tcW w:w="9911" w:type="dxa"/>
          </w:tcPr>
          <w:p w14:paraId="0BFA6AF3" w14:textId="77777777" w:rsidR="00A875E5" w:rsidRPr="00A875E5" w:rsidRDefault="00822AD3" w:rsidP="00A875E5">
            <w:pPr>
              <w:pStyle w:val="ListParagraph"/>
              <w:numPr>
                <w:ilvl w:val="0"/>
                <w:numId w:val="5"/>
              </w:numPr>
              <w:spacing w:before="360"/>
              <w:rPr>
                <w:rFonts w:asciiTheme="minorBidi" w:hAnsiTheme="minorBidi"/>
                <w:b/>
                <w:bCs/>
                <w:sz w:val="22"/>
                <w:szCs w:val="22"/>
              </w:rPr>
            </w:pPr>
            <w:r>
              <w:rPr>
                <w:rFonts w:asciiTheme="minorBidi" w:hAnsiTheme="minorBidi" w:cstheme="minorBidi"/>
                <w:b/>
                <w:bCs/>
                <w:noProof/>
                <w:spacing w:val="-2"/>
                <w:sz w:val="22"/>
                <w:szCs w:val="22"/>
                <w:lang w:val="en-US"/>
              </w:rPr>
              <w:t>P</w:t>
            </w:r>
            <w:r>
              <w:rPr>
                <w:rFonts w:asciiTheme="minorBidi" w:hAnsiTheme="minorBidi" w:cstheme="minorBidi"/>
                <w:b/>
                <w:bCs/>
                <w:noProof/>
                <w:spacing w:val="-2"/>
                <w:sz w:val="22"/>
                <w:szCs w:val="22"/>
              </w:rPr>
              <w:t>rocurement of</w:t>
            </w:r>
            <w:r w:rsidR="00A875E5" w:rsidRPr="00A875E5">
              <w:rPr>
                <w:rFonts w:asciiTheme="minorBidi" w:hAnsiTheme="minorBidi" w:cstheme="minorBidi"/>
                <w:b/>
                <w:bCs/>
                <w:noProof/>
                <w:spacing w:val="-2"/>
                <w:sz w:val="22"/>
                <w:szCs w:val="22"/>
              </w:rPr>
              <w:t xml:space="preserve"> Works, </w:t>
            </w:r>
            <w:r>
              <w:rPr>
                <w:rFonts w:asciiTheme="minorBidi" w:hAnsiTheme="minorBidi" w:cstheme="minorBidi"/>
                <w:b/>
                <w:bCs/>
                <w:noProof/>
                <w:spacing w:val="-2"/>
                <w:sz w:val="22"/>
                <w:szCs w:val="22"/>
              </w:rPr>
              <w:t>to include</w:t>
            </w:r>
            <w:r w:rsidR="00A875E5" w:rsidRPr="00A875E5">
              <w:rPr>
                <w:rFonts w:asciiTheme="minorBidi" w:hAnsiTheme="minorBidi" w:cstheme="minorBidi"/>
                <w:b/>
                <w:bCs/>
                <w:noProof/>
                <w:spacing w:val="-2"/>
                <w:sz w:val="22"/>
                <w:szCs w:val="22"/>
              </w:rPr>
              <w:t>:</w:t>
            </w:r>
          </w:p>
        </w:tc>
      </w:tr>
      <w:tr w:rsidR="00A875E5" w:rsidRPr="00A875E5" w14:paraId="05641327" w14:textId="77777777" w:rsidTr="00282528">
        <w:tc>
          <w:tcPr>
            <w:tcW w:w="9911" w:type="dxa"/>
          </w:tcPr>
          <w:p w14:paraId="25569377"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Fabrication and Installation of Sign Post and GRM KM Products</w:t>
            </w:r>
          </w:p>
        </w:tc>
      </w:tr>
      <w:tr w:rsidR="00A875E5" w:rsidRPr="00A875E5" w14:paraId="7A690944" w14:textId="77777777" w:rsidTr="00282528">
        <w:tc>
          <w:tcPr>
            <w:tcW w:w="9911" w:type="dxa"/>
          </w:tcPr>
          <w:p w14:paraId="6B3F6741" w14:textId="77777777" w:rsidR="00A875E5" w:rsidRPr="00A875E5" w:rsidRDefault="00A875E5" w:rsidP="00A875E5">
            <w:pPr>
              <w:pStyle w:val="ListParagraph"/>
              <w:numPr>
                <w:ilvl w:val="1"/>
                <w:numId w:val="5"/>
              </w:numPr>
              <w:spacing w:before="120"/>
              <w:rPr>
                <w:rFonts w:asciiTheme="minorBidi" w:hAnsiTheme="minorBidi"/>
                <w:sz w:val="22"/>
                <w:szCs w:val="22"/>
              </w:rPr>
            </w:pPr>
            <w:r w:rsidRPr="00A875E5">
              <w:rPr>
                <w:rFonts w:asciiTheme="minorBidi" w:hAnsiTheme="minorBidi" w:cstheme="minorBidi"/>
                <w:noProof/>
                <w:spacing w:val="-2"/>
                <w:sz w:val="22"/>
                <w:szCs w:val="22"/>
              </w:rPr>
              <w:t>Construction of  Additional 75km Farm tracks</w:t>
            </w:r>
          </w:p>
        </w:tc>
      </w:tr>
    </w:tbl>
    <w:p w14:paraId="25B8BAB8" w14:textId="77777777" w:rsidR="00FC524C" w:rsidRPr="00FA5022" w:rsidRDefault="00FC524C" w:rsidP="00624131">
      <w:pPr>
        <w:pStyle w:val="Body"/>
        <w:rPr>
          <w:rFonts w:ascii="Calibri" w:hAnsi="Calibri" w:cs="Calibri"/>
          <w:sz w:val="24"/>
          <w:szCs w:val="24"/>
        </w:rPr>
      </w:pPr>
    </w:p>
    <w:p w14:paraId="117B2C78" w14:textId="0155F515" w:rsidR="008C2D83" w:rsidRDefault="007E10F1" w:rsidP="00FA58F4">
      <w:pPr>
        <w:spacing w:before="240" w:line="240" w:lineRule="exact"/>
        <w:rPr>
          <w:rFonts w:asciiTheme="minorBidi" w:hAnsiTheme="minorBidi" w:cstheme="minorBidi"/>
        </w:rPr>
      </w:pPr>
      <w:r>
        <w:rPr>
          <w:rFonts w:asciiTheme="minorBidi" w:hAnsiTheme="minorBidi" w:cstheme="minorBidi"/>
          <w:noProof/>
          <w:spacing w:val="-2"/>
        </w:rPr>
        <w:t>Contracts for goods, works and services will be implemented according to the principles, rules and procedures set out in the current versions of the IFAD Project Procurement Guidelines and IFAD Procurement Handbook.</w:t>
      </w:r>
    </w:p>
    <w:p w14:paraId="14E0A19B" w14:textId="58821562" w:rsidR="00FC524C" w:rsidRPr="00864FA0" w:rsidRDefault="00FC524C" w:rsidP="00FA58F4">
      <w:pPr>
        <w:spacing w:before="240" w:line="240" w:lineRule="exact"/>
        <w:rPr>
          <w:rFonts w:asciiTheme="minorBidi" w:hAnsiTheme="minorBidi" w:cstheme="minorBidi"/>
          <w:color w:val="000000" w:themeColor="text1"/>
        </w:rPr>
      </w:pPr>
      <w:r w:rsidRPr="00864FA0">
        <w:rPr>
          <w:rFonts w:asciiTheme="minorBidi" w:hAnsiTheme="minorBidi" w:cstheme="minorBidi"/>
          <w:color w:val="000000" w:themeColor="text1"/>
        </w:rPr>
        <w:t>Specific procurement notices for contracts to be tendered under the competitive bidding procedures will be announced as they become available on selected portals, in local newspapers, and other media outlets as appropriate.</w:t>
      </w:r>
    </w:p>
    <w:p w14:paraId="2E873973" w14:textId="64EF306F" w:rsidR="00025F61" w:rsidRDefault="00FC524C" w:rsidP="006F6171">
      <w:pPr>
        <w:spacing w:before="240" w:line="240" w:lineRule="exact"/>
        <w:rPr>
          <w:rFonts w:asciiTheme="minorBidi" w:hAnsiTheme="minorBidi" w:cstheme="minorBidi"/>
          <w:color w:val="000000" w:themeColor="text1"/>
        </w:rPr>
      </w:pPr>
      <w:r w:rsidRPr="00864FA0">
        <w:rPr>
          <w:rFonts w:asciiTheme="minorBidi" w:hAnsiTheme="minorBidi" w:cstheme="minorBidi"/>
          <w:color w:val="000000" w:themeColor="text1"/>
        </w:rPr>
        <w:t xml:space="preserve">Interested eligible bidders and consultants who wish to be included on the mailing list to receive a copy of advertisements, or those requiring additional information, should send an email to the </w:t>
      </w:r>
      <w:r w:rsidR="00903F92">
        <w:rPr>
          <w:rFonts w:asciiTheme="minorBidi" w:hAnsiTheme="minorBidi" w:cstheme="minorBidi"/>
          <w:noProof/>
          <w:spacing w:val="-2"/>
        </w:rPr>
        <w:t>Monica Kwame-Greene</w:t>
      </w:r>
      <w:r w:rsidR="006165A7">
        <w:rPr>
          <w:rFonts w:asciiTheme="minorBidi" w:hAnsiTheme="minorBidi" w:cstheme="minorBidi"/>
          <w:noProof/>
          <w:spacing w:val="-2"/>
        </w:rPr>
        <w:t xml:space="preserve"> (</w:t>
      </w:r>
      <w:r w:rsidR="00903F92">
        <w:rPr>
          <w:rFonts w:asciiTheme="minorBidi" w:hAnsiTheme="minorBidi" w:cstheme="minorBidi"/>
          <w:noProof/>
          <w:spacing w:val="-2"/>
        </w:rPr>
        <w:t>avdppmu@gmail.com</w:t>
      </w:r>
      <w:r w:rsidR="006165A7">
        <w:rPr>
          <w:rFonts w:asciiTheme="minorBidi" w:hAnsiTheme="minorBidi" w:cstheme="minorBidi"/>
          <w:noProof/>
          <w:spacing w:val="-2"/>
        </w:rPr>
        <w:t>)</w:t>
      </w:r>
      <w:r w:rsidR="00903F92" w:rsidRPr="006165A7">
        <w:rPr>
          <w:rFonts w:asciiTheme="minorBidi" w:hAnsiTheme="minorBidi" w:cstheme="minorBidi"/>
          <w:noProof/>
          <w:spacing w:val="-2"/>
        </w:rPr>
        <w:t xml:space="preserve"> </w:t>
      </w:r>
      <w:r w:rsidRPr="006165A7">
        <w:rPr>
          <w:rFonts w:asciiTheme="minorBidi" w:hAnsiTheme="minorBidi" w:cstheme="minorBidi"/>
          <w:noProof/>
          <w:spacing w:val="-2"/>
        </w:rPr>
        <w:t>us</w:t>
      </w:r>
      <w:r w:rsidRPr="00864FA0">
        <w:rPr>
          <w:rFonts w:asciiTheme="minorBidi" w:hAnsiTheme="minorBidi" w:cstheme="minorBidi"/>
          <w:color w:val="000000" w:themeColor="text1"/>
        </w:rPr>
        <w:t>ing the subject line “GPN</w:t>
      </w:r>
      <w:r w:rsidR="008A648F">
        <w:rPr>
          <w:rFonts w:asciiTheme="minorBidi" w:hAnsiTheme="minorBidi" w:cstheme="minorBidi"/>
          <w:color w:val="000000" w:themeColor="text1"/>
        </w:rPr>
        <w:t xml:space="preserve"> </w:t>
      </w:r>
      <w:r w:rsidR="008A648F">
        <w:rPr>
          <w:rFonts w:asciiTheme="minorBidi" w:hAnsiTheme="minorBidi" w:cstheme="minorBidi"/>
          <w:spacing w:val="-2"/>
        </w:rPr>
        <w:t>2026.1</w:t>
      </w:r>
      <w:r w:rsidRPr="00864FA0">
        <w:rPr>
          <w:rFonts w:asciiTheme="minorBidi" w:hAnsiTheme="minorBidi" w:cstheme="minorBidi"/>
          <w:color w:val="000000" w:themeColor="text1"/>
        </w:rPr>
        <w:t xml:space="preserve"> for </w:t>
      </w:r>
      <w:r w:rsidR="002F33D8">
        <w:rPr>
          <w:rFonts w:asciiTheme="minorBidi" w:hAnsiTheme="minorBidi" w:cstheme="minorBidi"/>
          <w:noProof/>
          <w:spacing w:val="-2"/>
        </w:rPr>
        <w:t>Agriculture Value Chain Development Project-Ministry of Agriculture and Food Security (AVDP)</w:t>
      </w:r>
      <w:r w:rsidRPr="00864FA0">
        <w:rPr>
          <w:rFonts w:asciiTheme="minorBidi" w:hAnsiTheme="minorBidi" w:cstheme="minorBidi"/>
          <w:color w:val="000000" w:themeColor="text1"/>
        </w:rPr>
        <w:t>” and indicating which of the procurement items they are interested in.</w:t>
      </w:r>
    </w:p>
    <w:p w14:paraId="0F4D0094" w14:textId="65BCA8A9" w:rsidR="00903F92" w:rsidRPr="00864FA0" w:rsidRDefault="00903F92" w:rsidP="006F6171">
      <w:pPr>
        <w:spacing w:before="240" w:line="240" w:lineRule="exact"/>
        <w:rPr>
          <w:rFonts w:asciiTheme="minorBidi" w:hAnsiTheme="minorBidi" w:cstheme="minorBidi"/>
          <w:color w:val="000000" w:themeColor="text1"/>
        </w:rPr>
      </w:pPr>
    </w:p>
    <w:sectPr w:rsidR="00903F92" w:rsidRPr="00864FA0" w:rsidSect="00DB2E33">
      <w:headerReference w:type="default" r:id="rId14"/>
      <w:footerReference w:type="default" r:id="rId15"/>
      <w:type w:val="continuous"/>
      <w:pgSz w:w="11900" w:h="16820"/>
      <w:pgMar w:top="2347" w:right="964" w:bottom="1440" w:left="1015"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9962E" w14:textId="77777777" w:rsidR="00E11289" w:rsidRDefault="00E11289" w:rsidP="005B33DC">
      <w:r>
        <w:separator/>
      </w:r>
    </w:p>
  </w:endnote>
  <w:endnote w:type="continuationSeparator" w:id="0">
    <w:p w14:paraId="7ADDCA29" w14:textId="77777777" w:rsidR="00E11289" w:rsidRDefault="00E11289" w:rsidP="005B3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B0604020202020204"/>
    <w:charset w:val="00"/>
    <w:family w:val="auto"/>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B40E9" w14:textId="1ED94EF9" w:rsidR="005977F7" w:rsidRDefault="005977F7" w:rsidP="003C7AFA">
    <w:pPr>
      <w:pStyle w:val="Footer"/>
      <w:tabs>
        <w:tab w:val="center" w:pos="4320"/>
        <w:tab w:val="right" w:pos="8640"/>
      </w:tabs>
      <w:rPr>
        <w:rStyle w:val="PageNumber"/>
        <w:rFonts w:asciiTheme="minorBidi" w:hAnsiTheme="minorBidi"/>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AEB4C" w14:textId="28E27C43" w:rsidR="002F6662" w:rsidRPr="00ED3BA8" w:rsidRDefault="002F6662" w:rsidP="00C1177F">
    <w:pPr>
      <w:tabs>
        <w:tab w:val="left" w:pos="395"/>
        <w:tab w:val="left" w:pos="1646"/>
        <w:tab w:val="center" w:pos="4320"/>
        <w:tab w:val="right" w:pos="9921"/>
      </w:tabs>
      <w:rPr>
        <w:rFonts w:ascii="Arial" w:hAnsi="Arial" w:cs="Arial"/>
        <w:b/>
        <w:bCs/>
        <w:color w:val="595959"/>
        <w:sz w:val="20"/>
        <w:szCs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88716" w14:textId="77777777" w:rsidR="00E11289" w:rsidRDefault="00E11289" w:rsidP="005B33DC">
      <w:r>
        <w:separator/>
      </w:r>
    </w:p>
  </w:footnote>
  <w:footnote w:type="continuationSeparator" w:id="0">
    <w:p w14:paraId="582459A7" w14:textId="77777777" w:rsidR="00E11289" w:rsidRDefault="00E11289" w:rsidP="005B33DC">
      <w:r>
        <w:continuationSeparator/>
      </w:r>
    </w:p>
  </w:footnote>
  <w:footnote w:id="1">
    <w:p w14:paraId="125C80D6" w14:textId="0FF4576F" w:rsidR="00C1177F" w:rsidRPr="00C1177F" w:rsidRDefault="00C1177F" w:rsidP="00C1177F">
      <w:pPr>
        <w:pStyle w:val="FootnoteText"/>
        <w:rPr>
          <w:rFonts w:asciiTheme="minorBidi" w:hAnsiTheme="minorBidi" w:cstheme="minorBidi"/>
        </w:rPr>
      </w:pPr>
      <w:r>
        <w:rPr>
          <w:rStyle w:val="FootnoteReference"/>
        </w:rPr>
        <w:footnoteRef/>
      </w:r>
      <w:r>
        <w:t xml:space="preserve"> </w:t>
      </w:r>
      <w:r w:rsidRPr="009A1DCF">
        <w:rPr>
          <w:rFonts w:asciiTheme="minorBidi" w:hAnsiTheme="minorBidi" w:cstheme="minorBidi"/>
        </w:rPr>
        <w:t xml:space="preserve">This </w:t>
      </w:r>
      <w:r w:rsidR="00FA5022">
        <w:rPr>
          <w:rFonts w:asciiTheme="minorBidi" w:hAnsiTheme="minorBidi" w:cstheme="minorBidi"/>
        </w:rPr>
        <w:t>GPN</w:t>
      </w:r>
      <w:r w:rsidRPr="009A1DCF">
        <w:rPr>
          <w:rFonts w:asciiTheme="minorBidi" w:hAnsiTheme="minorBidi" w:cstheme="minorBidi"/>
        </w:rPr>
        <w:t xml:space="preserve"> is based on the </w:t>
      </w:r>
      <w:r w:rsidR="00D562F7">
        <w:rPr>
          <w:rFonts w:asciiTheme="minorBidi" w:hAnsiTheme="minorBidi" w:cstheme="minorBidi"/>
        </w:rPr>
        <w:t>1</w:t>
      </w:r>
      <w:r w:rsidR="00D562F7" w:rsidRPr="00D562F7">
        <w:rPr>
          <w:rFonts w:asciiTheme="minorBidi" w:hAnsiTheme="minorBidi" w:cstheme="minorBidi"/>
          <w:vertAlign w:val="superscript"/>
        </w:rPr>
        <w:t>st</w:t>
      </w:r>
      <w:r w:rsidR="00D562F7">
        <w:rPr>
          <w:rFonts w:asciiTheme="minorBidi" w:hAnsiTheme="minorBidi" w:cstheme="minorBidi"/>
        </w:rPr>
        <w:t xml:space="preserve"> edition of </w:t>
      </w:r>
      <w:r w:rsidRPr="009A1DCF">
        <w:rPr>
          <w:rFonts w:asciiTheme="minorBidi" w:hAnsiTheme="minorBidi" w:cstheme="minorBidi"/>
        </w:rPr>
        <w:t xml:space="preserve">standard procurement document for the </w:t>
      </w:r>
      <w:r w:rsidR="00FA5022">
        <w:rPr>
          <w:rFonts w:asciiTheme="minorBidi" w:hAnsiTheme="minorBidi" w:cstheme="minorBidi"/>
        </w:rPr>
        <w:t>general procurement notice</w:t>
      </w:r>
      <w:r w:rsidRPr="009A1DCF">
        <w:rPr>
          <w:rFonts w:asciiTheme="minorBidi" w:hAnsiTheme="minorBidi" w:cstheme="minorBidi"/>
        </w:rPr>
        <w:t xml:space="preserve"> issued by IFAD on </w:t>
      </w:r>
      <w:hyperlink r:id="rId1" w:history="1">
        <w:r w:rsidRPr="009A1DCF">
          <w:rPr>
            <w:rStyle w:val="Hyperlink"/>
            <w:rFonts w:asciiTheme="minorBidi" w:hAnsiTheme="minorBidi" w:cstheme="minorBidi"/>
          </w:rPr>
          <w:t>www.ifad.org/project-procurement</w:t>
        </w:r>
      </w:hyperlink>
      <w:r w:rsidRPr="009A1DCF">
        <w:rPr>
          <w:rFonts w:asciiTheme="minorBidi" w:hAnsiTheme="minorBidi" w:cstheme="minorBidi"/>
        </w:rPr>
        <w:t xml:space="preserve"> for use in projects financed by IFAD. </w:t>
      </w:r>
      <w:r w:rsidR="00D562F7" w:rsidRPr="00D562F7">
        <w:rPr>
          <w:rFonts w:asciiTheme="minorBidi" w:hAnsiTheme="minorBidi" w:cstheme="minorBidi"/>
        </w:rPr>
        <w:t>IFAD does not guarantee the completeness, accuracy or translation, if applicable, or any other aspect in connection with the content 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1CC89" w14:textId="3CB9DDED" w:rsidR="00FA1F11" w:rsidRDefault="00FB0CA0">
    <w:pPr>
      <w:pStyle w:val="Header"/>
    </w:pPr>
    <w:r w:rsidRPr="00B329FA">
      <w:rPr>
        <w:noProof/>
        <w:lang w:val="en-GB" w:eastAsia="en-GB"/>
      </w:rPr>
      <mc:AlternateContent>
        <mc:Choice Requires="wps">
          <w:drawing>
            <wp:anchor distT="0" distB="0" distL="114300" distR="114300" simplePos="0" relativeHeight="251673600" behindDoc="0" locked="0" layoutInCell="1" allowOverlap="1" wp14:anchorId="42AAD3C2" wp14:editId="13F47B75">
              <wp:simplePos x="0" y="0"/>
              <wp:positionH relativeFrom="margin">
                <wp:align>center</wp:align>
              </wp:positionH>
              <wp:positionV relativeFrom="page">
                <wp:posOffset>450215</wp:posOffset>
              </wp:positionV>
              <wp:extent cx="6868800" cy="597600"/>
              <wp:effectExtent l="0" t="0" r="8255" b="0"/>
              <wp:wrapNone/>
              <wp:docPr id="3" name="Rectangle 3"/>
              <wp:cNvGraphicFramePr/>
              <a:graphic xmlns:a="http://schemas.openxmlformats.org/drawingml/2006/main">
                <a:graphicData uri="http://schemas.microsoft.com/office/word/2010/wordprocessingShape">
                  <wps:wsp>
                    <wps:cNvSpPr/>
                    <wps:spPr>
                      <a:xfrm>
                        <a:off x="0" y="0"/>
                        <a:ext cx="6868800" cy="5976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3" style="position:absolute;margin-left:0;margin-top:35.45pt;width:540.85pt;height:47.05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spid="_x0000_s1026" fillcolor="#1f3671" stroked="f" strokeweight="1pt" w14:anchorId="70296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">
              <w10:wrap anchorx="margin"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18B67" w14:textId="77777777" w:rsidR="005977F7" w:rsidRDefault="005977F7">
    <w:pPr>
      <w:pStyle w:val="Header"/>
    </w:pPr>
    <w:r w:rsidRPr="00B329FA">
      <w:rPr>
        <w:noProof/>
        <w:lang w:val="en-GB" w:eastAsia="en-GB"/>
      </w:rPr>
      <mc:AlternateContent>
        <mc:Choice Requires="wps">
          <w:drawing>
            <wp:anchor distT="0" distB="0" distL="114300" distR="114300" simplePos="0" relativeHeight="251675648" behindDoc="0" locked="0" layoutInCell="1" allowOverlap="1" wp14:anchorId="106DD4D9" wp14:editId="608B47EC">
              <wp:simplePos x="0" y="0"/>
              <wp:positionH relativeFrom="margin">
                <wp:align>center</wp:align>
              </wp:positionH>
              <wp:positionV relativeFrom="page">
                <wp:posOffset>450215</wp:posOffset>
              </wp:positionV>
              <wp:extent cx="6868800" cy="597600"/>
              <wp:effectExtent l="0" t="0" r="8255" b="0"/>
              <wp:wrapNone/>
              <wp:docPr id="1" name="Rectangle 1"/>
              <wp:cNvGraphicFramePr/>
              <a:graphic xmlns:a="http://schemas.openxmlformats.org/drawingml/2006/main">
                <a:graphicData uri="http://schemas.microsoft.com/office/word/2010/wordprocessingShape">
                  <wps:wsp>
                    <wps:cNvSpPr/>
                    <wps:spPr>
                      <a:xfrm>
                        <a:off x="0" y="0"/>
                        <a:ext cx="6868800" cy="5976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0;margin-top:35.45pt;width:540.85pt;height:47.05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spid="_x0000_s1026" fillcolor="#1f3671" stroked="f" strokeweight="1pt" w14:anchorId="3AF09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">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A5410"/>
    <w:multiLevelType w:val="multilevel"/>
    <w:tmpl w:val="C3D65F78"/>
    <w:styleLink w:val="Elencocorrente7"/>
    <w:lvl w:ilvl="0">
      <w:start w:val="1"/>
      <w:numFmt w:val="none"/>
      <w:lvlText w:val=""/>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7BD61A94"/>
    <w:multiLevelType w:val="multilevel"/>
    <w:tmpl w:val="C3D65F78"/>
    <w:numStyleLink w:val="Elencocorrente7"/>
  </w:abstractNum>
  <w:abstractNum w:abstractNumId="4"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329724584">
    <w:abstractNumId w:val="2"/>
  </w:num>
  <w:num w:numId="2" w16cid:durableId="1869640741">
    <w:abstractNumId w:val="4"/>
  </w:num>
  <w:num w:numId="3" w16cid:durableId="388068579">
    <w:abstractNumId w:val="1"/>
  </w:num>
  <w:num w:numId="4" w16cid:durableId="295330293">
    <w:abstractNumId w:val="0"/>
  </w:num>
  <w:num w:numId="5" w16cid:durableId="219249177">
    <w:abstractNumId w:val="3"/>
    <w:lvlOverride w:ilvl="0">
      <w:lvl w:ilvl="0">
        <w:start w:val="1"/>
        <w:numFmt w:val="none"/>
        <w:lvlText w:val="%1"/>
        <w:lvlJc w:val="left"/>
        <w:pPr>
          <w:ind w:left="0" w:firstLine="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activeWritingStyle w:appName="MSWord" w:lang="es-ES" w:vendorID="64" w:dllVersion="0" w:nlCheck="1" w:checkStyle="0"/>
  <w:activeWritingStyle w:appName="MSWord" w:lang="en-US" w:vendorID="64" w:dllVersion="0" w:nlCheck="1" w:checkStyle="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3A9"/>
    <w:rsid w:val="00005DF7"/>
    <w:rsid w:val="00007624"/>
    <w:rsid w:val="00012DE2"/>
    <w:rsid w:val="00016F6F"/>
    <w:rsid w:val="00017DAB"/>
    <w:rsid w:val="0002031B"/>
    <w:rsid w:val="00025F61"/>
    <w:rsid w:val="0003343A"/>
    <w:rsid w:val="000404FD"/>
    <w:rsid w:val="000473D6"/>
    <w:rsid w:val="00050205"/>
    <w:rsid w:val="00067323"/>
    <w:rsid w:val="000721A0"/>
    <w:rsid w:val="000725C3"/>
    <w:rsid w:val="00076813"/>
    <w:rsid w:val="0008163E"/>
    <w:rsid w:val="00084EDE"/>
    <w:rsid w:val="00086DFE"/>
    <w:rsid w:val="0008730C"/>
    <w:rsid w:val="000909E4"/>
    <w:rsid w:val="00091513"/>
    <w:rsid w:val="000979AE"/>
    <w:rsid w:val="000A3F74"/>
    <w:rsid w:val="000C2826"/>
    <w:rsid w:val="000D44A2"/>
    <w:rsid w:val="000D584B"/>
    <w:rsid w:val="000E1613"/>
    <w:rsid w:val="000E680F"/>
    <w:rsid w:val="00100931"/>
    <w:rsid w:val="00107239"/>
    <w:rsid w:val="00110CB2"/>
    <w:rsid w:val="001203EE"/>
    <w:rsid w:val="0012650B"/>
    <w:rsid w:val="00131FA9"/>
    <w:rsid w:val="00132774"/>
    <w:rsid w:val="0013541A"/>
    <w:rsid w:val="00143F77"/>
    <w:rsid w:val="00147869"/>
    <w:rsid w:val="00150C55"/>
    <w:rsid w:val="00150F67"/>
    <w:rsid w:val="0015138F"/>
    <w:rsid w:val="00165BCC"/>
    <w:rsid w:val="00175373"/>
    <w:rsid w:val="00175D4F"/>
    <w:rsid w:val="00177034"/>
    <w:rsid w:val="00183BC9"/>
    <w:rsid w:val="00197E20"/>
    <w:rsid w:val="001B0BF7"/>
    <w:rsid w:val="001B5EB0"/>
    <w:rsid w:val="001B766C"/>
    <w:rsid w:val="001C5821"/>
    <w:rsid w:val="001E07E3"/>
    <w:rsid w:val="001E1837"/>
    <w:rsid w:val="001E57E7"/>
    <w:rsid w:val="00200C8D"/>
    <w:rsid w:val="00210246"/>
    <w:rsid w:val="002171B4"/>
    <w:rsid w:val="00217D18"/>
    <w:rsid w:val="00227F28"/>
    <w:rsid w:val="00236FCB"/>
    <w:rsid w:val="00266CA0"/>
    <w:rsid w:val="00273F8F"/>
    <w:rsid w:val="002925FE"/>
    <w:rsid w:val="00294F73"/>
    <w:rsid w:val="002A2209"/>
    <w:rsid w:val="002A6610"/>
    <w:rsid w:val="002A732F"/>
    <w:rsid w:val="002B1045"/>
    <w:rsid w:val="002B602C"/>
    <w:rsid w:val="002B6966"/>
    <w:rsid w:val="002B6C01"/>
    <w:rsid w:val="002B7BD4"/>
    <w:rsid w:val="002C2036"/>
    <w:rsid w:val="002C2E24"/>
    <w:rsid w:val="002C57B3"/>
    <w:rsid w:val="002E0822"/>
    <w:rsid w:val="002E7996"/>
    <w:rsid w:val="002F2F11"/>
    <w:rsid w:val="002F33D8"/>
    <w:rsid w:val="002F6662"/>
    <w:rsid w:val="002F7F37"/>
    <w:rsid w:val="00301C3B"/>
    <w:rsid w:val="00313766"/>
    <w:rsid w:val="00314736"/>
    <w:rsid w:val="00316FCF"/>
    <w:rsid w:val="00320462"/>
    <w:rsid w:val="00325FC6"/>
    <w:rsid w:val="00335BB7"/>
    <w:rsid w:val="00343BB1"/>
    <w:rsid w:val="00351AF3"/>
    <w:rsid w:val="00352CD8"/>
    <w:rsid w:val="00355FD1"/>
    <w:rsid w:val="00357780"/>
    <w:rsid w:val="003672E2"/>
    <w:rsid w:val="00370C9C"/>
    <w:rsid w:val="00377D69"/>
    <w:rsid w:val="003807DB"/>
    <w:rsid w:val="00393A9C"/>
    <w:rsid w:val="003C26FA"/>
    <w:rsid w:val="003C2E52"/>
    <w:rsid w:val="003C7603"/>
    <w:rsid w:val="003C7AFA"/>
    <w:rsid w:val="003D3131"/>
    <w:rsid w:val="003D3A7A"/>
    <w:rsid w:val="003F2C3B"/>
    <w:rsid w:val="003F3B8F"/>
    <w:rsid w:val="003F4A85"/>
    <w:rsid w:val="003F4F33"/>
    <w:rsid w:val="003F55BF"/>
    <w:rsid w:val="0040466B"/>
    <w:rsid w:val="004276B1"/>
    <w:rsid w:val="004403DA"/>
    <w:rsid w:val="00451323"/>
    <w:rsid w:val="00452D27"/>
    <w:rsid w:val="00462970"/>
    <w:rsid w:val="004633A5"/>
    <w:rsid w:val="00473219"/>
    <w:rsid w:val="00474BBA"/>
    <w:rsid w:val="0048213A"/>
    <w:rsid w:val="0049082B"/>
    <w:rsid w:val="0049376B"/>
    <w:rsid w:val="004962CC"/>
    <w:rsid w:val="004A0523"/>
    <w:rsid w:val="004A687B"/>
    <w:rsid w:val="004A7668"/>
    <w:rsid w:val="004B42E4"/>
    <w:rsid w:val="004C1E29"/>
    <w:rsid w:val="004C6B79"/>
    <w:rsid w:val="004D2517"/>
    <w:rsid w:val="004D336D"/>
    <w:rsid w:val="004E5C50"/>
    <w:rsid w:val="00500C71"/>
    <w:rsid w:val="005017E8"/>
    <w:rsid w:val="0051039E"/>
    <w:rsid w:val="005105EC"/>
    <w:rsid w:val="00512126"/>
    <w:rsid w:val="00514255"/>
    <w:rsid w:val="00515CCA"/>
    <w:rsid w:val="0051765E"/>
    <w:rsid w:val="00517A57"/>
    <w:rsid w:val="0052248E"/>
    <w:rsid w:val="00531451"/>
    <w:rsid w:val="00540DD4"/>
    <w:rsid w:val="00541BE4"/>
    <w:rsid w:val="00543572"/>
    <w:rsid w:val="00547544"/>
    <w:rsid w:val="00547B0D"/>
    <w:rsid w:val="00547FD1"/>
    <w:rsid w:val="005529B1"/>
    <w:rsid w:val="00561687"/>
    <w:rsid w:val="005638F1"/>
    <w:rsid w:val="005645D1"/>
    <w:rsid w:val="005656B0"/>
    <w:rsid w:val="0056647D"/>
    <w:rsid w:val="00567782"/>
    <w:rsid w:val="0057041F"/>
    <w:rsid w:val="00572A6A"/>
    <w:rsid w:val="005810F3"/>
    <w:rsid w:val="005829CA"/>
    <w:rsid w:val="00590298"/>
    <w:rsid w:val="005977F7"/>
    <w:rsid w:val="005A271D"/>
    <w:rsid w:val="005A4514"/>
    <w:rsid w:val="005A5C44"/>
    <w:rsid w:val="005A7D18"/>
    <w:rsid w:val="005B33DC"/>
    <w:rsid w:val="005D1C8F"/>
    <w:rsid w:val="005D1D18"/>
    <w:rsid w:val="005D7370"/>
    <w:rsid w:val="005E03F4"/>
    <w:rsid w:val="005F34DF"/>
    <w:rsid w:val="005F7D9E"/>
    <w:rsid w:val="0060596E"/>
    <w:rsid w:val="00612C26"/>
    <w:rsid w:val="006165A7"/>
    <w:rsid w:val="00623E37"/>
    <w:rsid w:val="00624131"/>
    <w:rsid w:val="00635AE6"/>
    <w:rsid w:val="0064044D"/>
    <w:rsid w:val="00643555"/>
    <w:rsid w:val="00652B59"/>
    <w:rsid w:val="00655D83"/>
    <w:rsid w:val="00663ECB"/>
    <w:rsid w:val="00666622"/>
    <w:rsid w:val="00674492"/>
    <w:rsid w:val="006928BC"/>
    <w:rsid w:val="006934EE"/>
    <w:rsid w:val="006A398E"/>
    <w:rsid w:val="006B1D59"/>
    <w:rsid w:val="006B318A"/>
    <w:rsid w:val="006B396B"/>
    <w:rsid w:val="006C3AD1"/>
    <w:rsid w:val="006D206B"/>
    <w:rsid w:val="006E150F"/>
    <w:rsid w:val="006F6171"/>
    <w:rsid w:val="006F74CB"/>
    <w:rsid w:val="00702D67"/>
    <w:rsid w:val="00707063"/>
    <w:rsid w:val="00716F8E"/>
    <w:rsid w:val="00720F7E"/>
    <w:rsid w:val="00727A67"/>
    <w:rsid w:val="00730218"/>
    <w:rsid w:val="00742997"/>
    <w:rsid w:val="00743E9D"/>
    <w:rsid w:val="00750EAC"/>
    <w:rsid w:val="00750EC7"/>
    <w:rsid w:val="007613FD"/>
    <w:rsid w:val="00765137"/>
    <w:rsid w:val="007737F1"/>
    <w:rsid w:val="00775E78"/>
    <w:rsid w:val="0078590B"/>
    <w:rsid w:val="007862C2"/>
    <w:rsid w:val="00786C21"/>
    <w:rsid w:val="00794D0C"/>
    <w:rsid w:val="007A4CCA"/>
    <w:rsid w:val="007A607D"/>
    <w:rsid w:val="007A64D5"/>
    <w:rsid w:val="007B00FC"/>
    <w:rsid w:val="007B23A2"/>
    <w:rsid w:val="007C6D99"/>
    <w:rsid w:val="007C7368"/>
    <w:rsid w:val="007E10F1"/>
    <w:rsid w:val="007E5209"/>
    <w:rsid w:val="007F1694"/>
    <w:rsid w:val="007F2930"/>
    <w:rsid w:val="007F54D4"/>
    <w:rsid w:val="00801CC4"/>
    <w:rsid w:val="0081081B"/>
    <w:rsid w:val="008133AA"/>
    <w:rsid w:val="00821626"/>
    <w:rsid w:val="00822AD3"/>
    <w:rsid w:val="00825623"/>
    <w:rsid w:val="0082771C"/>
    <w:rsid w:val="008302B1"/>
    <w:rsid w:val="008409E2"/>
    <w:rsid w:val="00842114"/>
    <w:rsid w:val="00845C51"/>
    <w:rsid w:val="008475C9"/>
    <w:rsid w:val="00847950"/>
    <w:rsid w:val="00864FA0"/>
    <w:rsid w:val="008656BF"/>
    <w:rsid w:val="00871579"/>
    <w:rsid w:val="00874DA4"/>
    <w:rsid w:val="008768A4"/>
    <w:rsid w:val="00880753"/>
    <w:rsid w:val="00881CA1"/>
    <w:rsid w:val="0088291A"/>
    <w:rsid w:val="0089477B"/>
    <w:rsid w:val="008A3D64"/>
    <w:rsid w:val="008A648F"/>
    <w:rsid w:val="008B0527"/>
    <w:rsid w:val="008B3C29"/>
    <w:rsid w:val="008B3FEC"/>
    <w:rsid w:val="008C0960"/>
    <w:rsid w:val="008C2D83"/>
    <w:rsid w:val="008D2290"/>
    <w:rsid w:val="008E1925"/>
    <w:rsid w:val="008F04D7"/>
    <w:rsid w:val="008F1365"/>
    <w:rsid w:val="00903F92"/>
    <w:rsid w:val="00907176"/>
    <w:rsid w:val="0090735E"/>
    <w:rsid w:val="00912786"/>
    <w:rsid w:val="00922566"/>
    <w:rsid w:val="00936386"/>
    <w:rsid w:val="009363CC"/>
    <w:rsid w:val="00936B40"/>
    <w:rsid w:val="00937539"/>
    <w:rsid w:val="00947FBA"/>
    <w:rsid w:val="00953489"/>
    <w:rsid w:val="009A57BC"/>
    <w:rsid w:val="009A7641"/>
    <w:rsid w:val="009B5867"/>
    <w:rsid w:val="009B5913"/>
    <w:rsid w:val="009B5B53"/>
    <w:rsid w:val="009C4754"/>
    <w:rsid w:val="009E1B1F"/>
    <w:rsid w:val="009E5183"/>
    <w:rsid w:val="009F620A"/>
    <w:rsid w:val="00A129F0"/>
    <w:rsid w:val="00A328CD"/>
    <w:rsid w:val="00A424B9"/>
    <w:rsid w:val="00A51E85"/>
    <w:rsid w:val="00A72D73"/>
    <w:rsid w:val="00A867C1"/>
    <w:rsid w:val="00A875E5"/>
    <w:rsid w:val="00A939AD"/>
    <w:rsid w:val="00A9462C"/>
    <w:rsid w:val="00A959CC"/>
    <w:rsid w:val="00A97ACD"/>
    <w:rsid w:val="00AA337B"/>
    <w:rsid w:val="00AA3A60"/>
    <w:rsid w:val="00AC3AF7"/>
    <w:rsid w:val="00AC75C6"/>
    <w:rsid w:val="00AD22E9"/>
    <w:rsid w:val="00AD454C"/>
    <w:rsid w:val="00AE3DF0"/>
    <w:rsid w:val="00AE413B"/>
    <w:rsid w:val="00AF42DE"/>
    <w:rsid w:val="00B00FB9"/>
    <w:rsid w:val="00B023FE"/>
    <w:rsid w:val="00B071FC"/>
    <w:rsid w:val="00B12930"/>
    <w:rsid w:val="00B17A90"/>
    <w:rsid w:val="00B26BC8"/>
    <w:rsid w:val="00B31444"/>
    <w:rsid w:val="00B329FA"/>
    <w:rsid w:val="00B36138"/>
    <w:rsid w:val="00B42D4A"/>
    <w:rsid w:val="00B46F2E"/>
    <w:rsid w:val="00B47F86"/>
    <w:rsid w:val="00B52C1F"/>
    <w:rsid w:val="00B56263"/>
    <w:rsid w:val="00B56F4B"/>
    <w:rsid w:val="00B7527F"/>
    <w:rsid w:val="00B7635E"/>
    <w:rsid w:val="00B813B5"/>
    <w:rsid w:val="00B82166"/>
    <w:rsid w:val="00B85D6F"/>
    <w:rsid w:val="00B97B07"/>
    <w:rsid w:val="00BA27A1"/>
    <w:rsid w:val="00BA57B4"/>
    <w:rsid w:val="00BA59CF"/>
    <w:rsid w:val="00BB2856"/>
    <w:rsid w:val="00BB2E4A"/>
    <w:rsid w:val="00BC1908"/>
    <w:rsid w:val="00BD04A4"/>
    <w:rsid w:val="00BD1167"/>
    <w:rsid w:val="00BD30A1"/>
    <w:rsid w:val="00BE6FB9"/>
    <w:rsid w:val="00BF7BD4"/>
    <w:rsid w:val="00C1177F"/>
    <w:rsid w:val="00C1734B"/>
    <w:rsid w:val="00C210DE"/>
    <w:rsid w:val="00C32E8D"/>
    <w:rsid w:val="00C32F3F"/>
    <w:rsid w:val="00C56587"/>
    <w:rsid w:val="00C634FA"/>
    <w:rsid w:val="00C7249E"/>
    <w:rsid w:val="00C8037B"/>
    <w:rsid w:val="00C804C7"/>
    <w:rsid w:val="00C8056A"/>
    <w:rsid w:val="00C85FF4"/>
    <w:rsid w:val="00C86D52"/>
    <w:rsid w:val="00C95163"/>
    <w:rsid w:val="00CA39AE"/>
    <w:rsid w:val="00CB06A0"/>
    <w:rsid w:val="00CB5763"/>
    <w:rsid w:val="00CB751B"/>
    <w:rsid w:val="00CC1124"/>
    <w:rsid w:val="00CC2B7F"/>
    <w:rsid w:val="00CC3407"/>
    <w:rsid w:val="00CC43E0"/>
    <w:rsid w:val="00CC6C30"/>
    <w:rsid w:val="00CD1892"/>
    <w:rsid w:val="00CD4E9D"/>
    <w:rsid w:val="00CD507F"/>
    <w:rsid w:val="00CE14B6"/>
    <w:rsid w:val="00CE1A22"/>
    <w:rsid w:val="00CF25EC"/>
    <w:rsid w:val="00CF687E"/>
    <w:rsid w:val="00CF6F23"/>
    <w:rsid w:val="00CF78C2"/>
    <w:rsid w:val="00D0040A"/>
    <w:rsid w:val="00D11303"/>
    <w:rsid w:val="00D14987"/>
    <w:rsid w:val="00D1660F"/>
    <w:rsid w:val="00D27AF9"/>
    <w:rsid w:val="00D35D35"/>
    <w:rsid w:val="00D403DB"/>
    <w:rsid w:val="00D56058"/>
    <w:rsid w:val="00D562AC"/>
    <w:rsid w:val="00D562F7"/>
    <w:rsid w:val="00D609C5"/>
    <w:rsid w:val="00D630C9"/>
    <w:rsid w:val="00D84F41"/>
    <w:rsid w:val="00D8528A"/>
    <w:rsid w:val="00D85DF9"/>
    <w:rsid w:val="00D957FD"/>
    <w:rsid w:val="00DA4D48"/>
    <w:rsid w:val="00DB0A8D"/>
    <w:rsid w:val="00DB2E33"/>
    <w:rsid w:val="00DC0617"/>
    <w:rsid w:val="00DC085E"/>
    <w:rsid w:val="00DC269D"/>
    <w:rsid w:val="00DC2D7E"/>
    <w:rsid w:val="00DD58F6"/>
    <w:rsid w:val="00DE27CF"/>
    <w:rsid w:val="00E01F46"/>
    <w:rsid w:val="00E11289"/>
    <w:rsid w:val="00E154CF"/>
    <w:rsid w:val="00E202D2"/>
    <w:rsid w:val="00E23D0E"/>
    <w:rsid w:val="00E241B4"/>
    <w:rsid w:val="00E25134"/>
    <w:rsid w:val="00E4371E"/>
    <w:rsid w:val="00E44D1C"/>
    <w:rsid w:val="00E44EF3"/>
    <w:rsid w:val="00E458F1"/>
    <w:rsid w:val="00E5097D"/>
    <w:rsid w:val="00E515A7"/>
    <w:rsid w:val="00E53274"/>
    <w:rsid w:val="00E61E24"/>
    <w:rsid w:val="00E65405"/>
    <w:rsid w:val="00E65444"/>
    <w:rsid w:val="00E83C1E"/>
    <w:rsid w:val="00E905A8"/>
    <w:rsid w:val="00E96E25"/>
    <w:rsid w:val="00EA3620"/>
    <w:rsid w:val="00EA40DE"/>
    <w:rsid w:val="00EB1636"/>
    <w:rsid w:val="00EC13A9"/>
    <w:rsid w:val="00EC19D5"/>
    <w:rsid w:val="00EC4C5B"/>
    <w:rsid w:val="00ED3BA8"/>
    <w:rsid w:val="00ED6308"/>
    <w:rsid w:val="00EE1230"/>
    <w:rsid w:val="00EE1846"/>
    <w:rsid w:val="00EE24A6"/>
    <w:rsid w:val="00EE4FBE"/>
    <w:rsid w:val="00EF3829"/>
    <w:rsid w:val="00EF5C6E"/>
    <w:rsid w:val="00EF6856"/>
    <w:rsid w:val="00F07E1C"/>
    <w:rsid w:val="00F13568"/>
    <w:rsid w:val="00F152CB"/>
    <w:rsid w:val="00F22FD7"/>
    <w:rsid w:val="00F24A76"/>
    <w:rsid w:val="00F30ECB"/>
    <w:rsid w:val="00F3289E"/>
    <w:rsid w:val="00F32D7A"/>
    <w:rsid w:val="00F356BF"/>
    <w:rsid w:val="00F412D4"/>
    <w:rsid w:val="00F433F9"/>
    <w:rsid w:val="00F44E28"/>
    <w:rsid w:val="00F5027D"/>
    <w:rsid w:val="00F50890"/>
    <w:rsid w:val="00F52965"/>
    <w:rsid w:val="00F64FCA"/>
    <w:rsid w:val="00F654E9"/>
    <w:rsid w:val="00F93FA4"/>
    <w:rsid w:val="00F96B1B"/>
    <w:rsid w:val="00FA1F11"/>
    <w:rsid w:val="00FA5022"/>
    <w:rsid w:val="00FA58F4"/>
    <w:rsid w:val="00FB0CA0"/>
    <w:rsid w:val="00FB1B01"/>
    <w:rsid w:val="00FB43E0"/>
    <w:rsid w:val="00FB4B06"/>
    <w:rsid w:val="00FB6058"/>
    <w:rsid w:val="00FB63FA"/>
    <w:rsid w:val="00FC2BED"/>
    <w:rsid w:val="00FC2FC5"/>
    <w:rsid w:val="00FC4159"/>
    <w:rsid w:val="00FC4A87"/>
    <w:rsid w:val="00FC524C"/>
    <w:rsid w:val="00FE1DCE"/>
    <w:rsid w:val="00FE3A56"/>
    <w:rsid w:val="00FE4D07"/>
    <w:rsid w:val="00FE63D3"/>
    <w:rsid w:val="039B647C"/>
    <w:rsid w:val="0C5B2441"/>
    <w:rsid w:val="12C08001"/>
    <w:rsid w:val="1D002E17"/>
    <w:rsid w:val="25AB5E45"/>
    <w:rsid w:val="2E12015F"/>
    <w:rsid w:val="4D1F68B4"/>
    <w:rsid w:val="53548D7E"/>
    <w:rsid w:val="5817B861"/>
    <w:rsid w:val="67306645"/>
    <w:rsid w:val="686F13A8"/>
    <w:rsid w:val="719BB01C"/>
    <w:rsid w:val="7696F4BD"/>
    <w:rsid w:val="76A2C6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034C7C"/>
  <w15:docId w15:val="{1A92135F-1CF6-449C-A32E-53324F4A0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F6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B00F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B00F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6">
    <w:name w:val="heading 6"/>
    <w:basedOn w:val="Normal"/>
    <w:next w:val="Normal"/>
    <w:link w:val="Heading6Char"/>
    <w:uiPriority w:val="9"/>
    <w:semiHidden/>
    <w:unhideWhenUsed/>
    <w:qFormat/>
    <w:rsid w:val="003F4F33"/>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EC13A9"/>
    <w:pPr>
      <w:spacing w:before="240"/>
    </w:pPr>
    <w:rPr>
      <w:kern w:val="28"/>
    </w:rPr>
  </w:style>
  <w:style w:type="character" w:styleId="Hyperlink">
    <w:name w:val="Hyperlink"/>
    <w:basedOn w:val="DefaultParagraphFont"/>
    <w:uiPriority w:val="99"/>
    <w:rsid w:val="00EC13A9"/>
    <w:rPr>
      <w:color w:val="0000FF"/>
      <w:u w:val="single"/>
    </w:rPr>
  </w:style>
  <w:style w:type="paragraph" w:styleId="BodyTextIndent">
    <w:name w:val="Body Text Indent"/>
    <w:basedOn w:val="Normal"/>
    <w:link w:val="BodyTextIndentChar"/>
    <w:rsid w:val="00EC13A9"/>
    <w:pPr>
      <w:ind w:left="720"/>
      <w:jc w:val="both"/>
    </w:pPr>
  </w:style>
  <w:style w:type="character" w:customStyle="1" w:styleId="BodyTextIndentChar">
    <w:name w:val="Body Text Indent Char"/>
    <w:basedOn w:val="DefaultParagraphFont"/>
    <w:link w:val="BodyTextIndent"/>
    <w:rsid w:val="00EC13A9"/>
    <w:rPr>
      <w:rFonts w:ascii="Times New Roman" w:eastAsia="Times New Roman" w:hAnsi="Times New Roman" w:cs="Times New Roman"/>
      <w:sz w:val="24"/>
      <w:szCs w:val="24"/>
    </w:rPr>
  </w:style>
  <w:style w:type="paragraph" w:customStyle="1" w:styleId="SectionXHeading">
    <w:name w:val="Section X Heading"/>
    <w:basedOn w:val="Normal"/>
    <w:rsid w:val="00EC13A9"/>
    <w:pPr>
      <w:spacing w:before="240" w:after="240"/>
      <w:jc w:val="center"/>
    </w:pPr>
    <w:rPr>
      <w:rFonts w:ascii="Times New Roman Bold" w:hAnsi="Times New Roman Bold"/>
      <w:b/>
      <w:sz w:val="36"/>
    </w:rPr>
  </w:style>
  <w:style w:type="table" w:styleId="TableGrid">
    <w:name w:val="Table Grid"/>
    <w:basedOn w:val="TableNormal"/>
    <w:uiPriority w:val="39"/>
    <w:rsid w:val="00EC13A9"/>
    <w:pPr>
      <w:spacing w:after="0" w:line="240" w:lineRule="auto"/>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D7370"/>
    <w:rPr>
      <w:rFonts w:ascii="Tahoma" w:hAnsi="Tahoma" w:cs="Tahoma"/>
      <w:sz w:val="16"/>
      <w:szCs w:val="16"/>
    </w:rPr>
  </w:style>
  <w:style w:type="character" w:customStyle="1" w:styleId="BalloonTextChar">
    <w:name w:val="Balloon Text Char"/>
    <w:basedOn w:val="DefaultParagraphFont"/>
    <w:link w:val="BalloonText"/>
    <w:uiPriority w:val="99"/>
    <w:semiHidden/>
    <w:rsid w:val="005D7370"/>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5D7370"/>
    <w:rPr>
      <w:sz w:val="16"/>
      <w:szCs w:val="16"/>
    </w:rPr>
  </w:style>
  <w:style w:type="paragraph" w:styleId="CommentText">
    <w:name w:val="annotation text"/>
    <w:basedOn w:val="Normal"/>
    <w:link w:val="CommentTextChar"/>
    <w:uiPriority w:val="99"/>
    <w:semiHidden/>
    <w:unhideWhenUsed/>
    <w:rsid w:val="005D7370"/>
    <w:rPr>
      <w:sz w:val="20"/>
      <w:szCs w:val="20"/>
    </w:rPr>
  </w:style>
  <w:style w:type="character" w:customStyle="1" w:styleId="CommentTextChar">
    <w:name w:val="Comment Text Char"/>
    <w:basedOn w:val="DefaultParagraphFont"/>
    <w:link w:val="CommentText"/>
    <w:uiPriority w:val="99"/>
    <w:semiHidden/>
    <w:rsid w:val="005D73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7370"/>
    <w:rPr>
      <w:b/>
      <w:bCs/>
    </w:rPr>
  </w:style>
  <w:style w:type="character" w:customStyle="1" w:styleId="CommentSubjectChar">
    <w:name w:val="Comment Subject Char"/>
    <w:basedOn w:val="CommentTextChar"/>
    <w:link w:val="CommentSubject"/>
    <w:uiPriority w:val="99"/>
    <w:semiHidden/>
    <w:rsid w:val="005D7370"/>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5B33DC"/>
    <w:pPr>
      <w:tabs>
        <w:tab w:val="center" w:pos="4513"/>
        <w:tab w:val="right" w:pos="9026"/>
      </w:tabs>
    </w:pPr>
  </w:style>
  <w:style w:type="character" w:customStyle="1" w:styleId="HeaderChar">
    <w:name w:val="Header Char"/>
    <w:basedOn w:val="DefaultParagraphFont"/>
    <w:link w:val="Header"/>
    <w:uiPriority w:val="99"/>
    <w:rsid w:val="005B33D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B33DC"/>
    <w:pPr>
      <w:tabs>
        <w:tab w:val="center" w:pos="4513"/>
        <w:tab w:val="right" w:pos="9026"/>
      </w:tabs>
    </w:pPr>
  </w:style>
  <w:style w:type="character" w:customStyle="1" w:styleId="FooterChar">
    <w:name w:val="Footer Char"/>
    <w:basedOn w:val="DefaultParagraphFont"/>
    <w:link w:val="Footer"/>
    <w:uiPriority w:val="99"/>
    <w:rsid w:val="005B33DC"/>
    <w:rPr>
      <w:rFonts w:ascii="Times New Roman" w:eastAsia="Times New Roman" w:hAnsi="Times New Roman" w:cs="Times New Roman"/>
      <w:sz w:val="24"/>
      <w:szCs w:val="24"/>
    </w:rPr>
  </w:style>
  <w:style w:type="table" w:styleId="GridTable1Light-Accent1">
    <w:name w:val="Grid Table 1 Light Accent 1"/>
    <w:basedOn w:val="TableNormal"/>
    <w:uiPriority w:val="46"/>
    <w:rsid w:val="00A72D73"/>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A72D73"/>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3-Accent6">
    <w:name w:val="Grid Table 3 Accent 6"/>
    <w:basedOn w:val="TableNormal"/>
    <w:uiPriority w:val="48"/>
    <w:rsid w:val="00AE413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Accent6">
    <w:name w:val="Grid Table 4 Accent 6"/>
    <w:basedOn w:val="TableNormal"/>
    <w:uiPriority w:val="49"/>
    <w:rsid w:val="00AE413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Spacing">
    <w:name w:val="No Spacing"/>
    <w:uiPriority w:val="1"/>
    <w:qFormat/>
    <w:rsid w:val="007B00FC"/>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B00F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B00FC"/>
    <w:rPr>
      <w:rFonts w:asciiTheme="majorHAnsi" w:eastAsiaTheme="majorEastAsia" w:hAnsiTheme="majorHAnsi" w:cstheme="majorBidi"/>
      <w:color w:val="2E74B5" w:themeColor="accent1" w:themeShade="BF"/>
      <w:sz w:val="26"/>
      <w:szCs w:val="26"/>
    </w:rPr>
  </w:style>
  <w:style w:type="table" w:styleId="GridTable4-Accent5">
    <w:name w:val="Grid Table 4 Accent 5"/>
    <w:basedOn w:val="TableNormal"/>
    <w:uiPriority w:val="49"/>
    <w:rsid w:val="00517A5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
    <w:name w:val="Grid Table 4"/>
    <w:basedOn w:val="TableNormal"/>
    <w:uiPriority w:val="49"/>
    <w:rsid w:val="00FE1DC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PageNumber">
    <w:name w:val="page number"/>
    <w:basedOn w:val="DefaultParagraphFont"/>
    <w:unhideWhenUsed/>
    <w:rsid w:val="002E7996"/>
  </w:style>
  <w:style w:type="paragraph" w:customStyle="1" w:styleId="Body">
    <w:name w:val="Body"/>
    <w:rsid w:val="00FC524C"/>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styleId="FootnoteText">
    <w:name w:val="footnote text"/>
    <w:basedOn w:val="Normal"/>
    <w:link w:val="FootnoteTextChar"/>
    <w:uiPriority w:val="99"/>
    <w:semiHidden/>
    <w:unhideWhenUsed/>
    <w:rsid w:val="00C1177F"/>
    <w:rPr>
      <w:sz w:val="20"/>
      <w:szCs w:val="20"/>
    </w:rPr>
  </w:style>
  <w:style w:type="character" w:customStyle="1" w:styleId="FootnoteTextChar">
    <w:name w:val="Footnote Text Char"/>
    <w:basedOn w:val="DefaultParagraphFont"/>
    <w:link w:val="FootnoteText"/>
    <w:uiPriority w:val="99"/>
    <w:semiHidden/>
    <w:rsid w:val="00C1177F"/>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1177F"/>
    <w:rPr>
      <w:vertAlign w:val="superscript"/>
    </w:rPr>
  </w:style>
  <w:style w:type="character" w:styleId="FollowedHyperlink">
    <w:name w:val="FollowedHyperlink"/>
    <w:basedOn w:val="DefaultParagraphFont"/>
    <w:uiPriority w:val="99"/>
    <w:semiHidden/>
    <w:unhideWhenUsed/>
    <w:rsid w:val="00FA5022"/>
    <w:rPr>
      <w:color w:val="954F72" w:themeColor="followedHyperlink"/>
      <w:u w:val="single"/>
    </w:rPr>
  </w:style>
  <w:style w:type="character" w:customStyle="1" w:styleId="Heading6Char">
    <w:name w:val="Heading 6 Char"/>
    <w:basedOn w:val="DefaultParagraphFont"/>
    <w:link w:val="Heading6"/>
    <w:rsid w:val="003F4F33"/>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A875E5"/>
    <w:pPr>
      <w:ind w:left="720"/>
      <w:contextualSpacing/>
    </w:pPr>
    <w:rPr>
      <w:lang w:val="es-ES"/>
    </w:rPr>
  </w:style>
  <w:style w:type="numbering" w:customStyle="1" w:styleId="Elencocorrente7">
    <w:name w:val="Elenco corrente7"/>
    <w:uiPriority w:val="99"/>
    <w:rsid w:val="00A875E5"/>
    <w:pPr>
      <w:numPr>
        <w:numId w:val="4"/>
      </w:numPr>
    </w:pPr>
  </w:style>
  <w:style w:type="table" w:styleId="TableGridLight">
    <w:name w:val="Grid Table Light"/>
    <w:basedOn w:val="TableNormal"/>
    <w:uiPriority w:val="40"/>
    <w:rsid w:val="00A875E5"/>
    <w:pPr>
      <w:spacing w:after="0" w:line="240" w:lineRule="auto"/>
    </w:pPr>
    <w:rPr>
      <w:lang w:val="es-E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03F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95940">
      <w:bodyDiv w:val="1"/>
      <w:marLeft w:val="0"/>
      <w:marRight w:val="0"/>
      <w:marTop w:val="0"/>
      <w:marBottom w:val="0"/>
      <w:divBdr>
        <w:top w:val="none" w:sz="0" w:space="0" w:color="auto"/>
        <w:left w:val="none" w:sz="0" w:space="0" w:color="auto"/>
        <w:bottom w:val="none" w:sz="0" w:space="0" w:color="auto"/>
        <w:right w:val="none" w:sz="0" w:space="0" w:color="auto"/>
      </w:divBdr>
      <w:divsChild>
        <w:div w:id="752821004">
          <w:marLeft w:val="0"/>
          <w:marRight w:val="0"/>
          <w:marTop w:val="0"/>
          <w:marBottom w:val="0"/>
          <w:divBdr>
            <w:top w:val="none" w:sz="0" w:space="0" w:color="auto"/>
            <w:left w:val="none" w:sz="0" w:space="0" w:color="auto"/>
            <w:bottom w:val="none" w:sz="0" w:space="0" w:color="auto"/>
            <w:right w:val="none" w:sz="0" w:space="0" w:color="auto"/>
          </w:divBdr>
          <w:divsChild>
            <w:div w:id="65807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039837">
      <w:bodyDiv w:val="1"/>
      <w:marLeft w:val="0"/>
      <w:marRight w:val="0"/>
      <w:marTop w:val="0"/>
      <w:marBottom w:val="0"/>
      <w:divBdr>
        <w:top w:val="none" w:sz="0" w:space="0" w:color="auto"/>
        <w:left w:val="none" w:sz="0" w:space="0" w:color="auto"/>
        <w:bottom w:val="none" w:sz="0" w:space="0" w:color="auto"/>
        <w:right w:val="none" w:sz="0" w:space="0" w:color="auto"/>
      </w:divBdr>
      <w:divsChild>
        <w:div w:id="970281560">
          <w:marLeft w:val="0"/>
          <w:marRight w:val="0"/>
          <w:marTop w:val="0"/>
          <w:marBottom w:val="0"/>
          <w:divBdr>
            <w:top w:val="none" w:sz="0" w:space="0" w:color="auto"/>
            <w:left w:val="none" w:sz="0" w:space="0" w:color="auto"/>
            <w:bottom w:val="none" w:sz="0" w:space="0" w:color="auto"/>
            <w:right w:val="none" w:sz="0" w:space="0" w:color="auto"/>
          </w:divBdr>
          <w:divsChild>
            <w:div w:id="128912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023865">
      <w:bodyDiv w:val="1"/>
      <w:marLeft w:val="0"/>
      <w:marRight w:val="0"/>
      <w:marTop w:val="0"/>
      <w:marBottom w:val="0"/>
      <w:divBdr>
        <w:top w:val="none" w:sz="0" w:space="0" w:color="auto"/>
        <w:left w:val="none" w:sz="0" w:space="0" w:color="auto"/>
        <w:bottom w:val="none" w:sz="0" w:space="0" w:color="auto"/>
        <w:right w:val="none" w:sz="0" w:space="0" w:color="auto"/>
      </w:divBdr>
    </w:div>
    <w:div w:id="906263997">
      <w:bodyDiv w:val="1"/>
      <w:marLeft w:val="0"/>
      <w:marRight w:val="0"/>
      <w:marTop w:val="0"/>
      <w:marBottom w:val="0"/>
      <w:divBdr>
        <w:top w:val="none" w:sz="0" w:space="0" w:color="auto"/>
        <w:left w:val="none" w:sz="0" w:space="0" w:color="auto"/>
        <w:bottom w:val="none" w:sz="0" w:space="0" w:color="auto"/>
        <w:right w:val="none" w:sz="0" w:space="0" w:color="auto"/>
      </w:divBdr>
    </w:div>
    <w:div w:id="1020474082">
      <w:bodyDiv w:val="1"/>
      <w:marLeft w:val="0"/>
      <w:marRight w:val="0"/>
      <w:marTop w:val="0"/>
      <w:marBottom w:val="0"/>
      <w:divBdr>
        <w:top w:val="none" w:sz="0" w:space="0" w:color="auto"/>
        <w:left w:val="none" w:sz="0" w:space="0" w:color="auto"/>
        <w:bottom w:val="none" w:sz="0" w:space="0" w:color="auto"/>
        <w:right w:val="none" w:sz="0" w:space="0" w:color="auto"/>
      </w:divBdr>
    </w:div>
    <w:div w:id="1370910056">
      <w:bodyDiv w:val="1"/>
      <w:marLeft w:val="0"/>
      <w:marRight w:val="0"/>
      <w:marTop w:val="0"/>
      <w:marBottom w:val="0"/>
      <w:divBdr>
        <w:top w:val="none" w:sz="0" w:space="0" w:color="auto"/>
        <w:left w:val="none" w:sz="0" w:space="0" w:color="auto"/>
        <w:bottom w:val="none" w:sz="0" w:space="0" w:color="auto"/>
        <w:right w:val="none" w:sz="0" w:space="0" w:color="auto"/>
      </w:divBdr>
      <w:divsChild>
        <w:div w:id="845442661">
          <w:marLeft w:val="0"/>
          <w:marRight w:val="0"/>
          <w:marTop w:val="0"/>
          <w:marBottom w:val="0"/>
          <w:divBdr>
            <w:top w:val="none" w:sz="0" w:space="0" w:color="auto"/>
            <w:left w:val="none" w:sz="0" w:space="0" w:color="auto"/>
            <w:bottom w:val="none" w:sz="0" w:space="0" w:color="auto"/>
            <w:right w:val="none" w:sz="0" w:space="0" w:color="auto"/>
          </w:divBdr>
          <w:divsChild>
            <w:div w:id="98979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57172">
      <w:bodyDiv w:val="1"/>
      <w:marLeft w:val="0"/>
      <w:marRight w:val="0"/>
      <w:marTop w:val="0"/>
      <w:marBottom w:val="0"/>
      <w:divBdr>
        <w:top w:val="none" w:sz="0" w:space="0" w:color="auto"/>
        <w:left w:val="none" w:sz="0" w:space="0" w:color="auto"/>
        <w:bottom w:val="none" w:sz="0" w:space="0" w:color="auto"/>
        <w:right w:val="none" w:sz="0" w:space="0" w:color="auto"/>
      </w:divBdr>
      <w:divsChild>
        <w:div w:id="2118791094">
          <w:marLeft w:val="0"/>
          <w:marRight w:val="0"/>
          <w:marTop w:val="0"/>
          <w:marBottom w:val="0"/>
          <w:divBdr>
            <w:top w:val="none" w:sz="0" w:space="0" w:color="auto"/>
            <w:left w:val="none" w:sz="0" w:space="0" w:color="auto"/>
            <w:bottom w:val="none" w:sz="0" w:space="0" w:color="auto"/>
            <w:right w:val="none" w:sz="0" w:space="0" w:color="auto"/>
          </w:divBdr>
          <w:divsChild>
            <w:div w:id="125712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94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ifad.org/project-proc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E7FF8-8FA1-4FBA-86C5-514D3D652D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430A904-569A-4E70-91B0-352CEB03125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67FD156-7928-41E8-98B1-0C199D62CDAE}">
  <ds:schemaRefs>
    <ds:schemaRef ds:uri="http://schemas.microsoft.com/sharepoint/v3/contenttype/forms"/>
  </ds:schemaRefs>
</ds:datastoreItem>
</file>

<file path=customXml/itemProps4.xml><?xml version="1.0" encoding="utf-8"?>
<ds:datastoreItem xmlns:ds="http://schemas.openxmlformats.org/officeDocument/2006/customXml" ds:itemID="{32D784DC-E53D-4E0B-A84F-E5C1CED1F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420</Words>
  <Characters>2248</Characters>
  <Application>Microsoft Office Word</Application>
  <DocSecurity>0</DocSecurity>
  <Lines>64</Lines>
  <Paragraphs>28</Paragraphs>
  <ScaleCrop>false</ScaleCrop>
  <Manager/>
  <Company>MCC</Company>
  <LinksUpToDate>false</LinksUpToDate>
  <CharactersWithSpaces>2640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 Rouguiata (DCO/SEC-PROC/Contractor)</dc:creator>
  <cp:keywords/>
  <dc:description/>
  <cp:lastModifiedBy>Mohamed Lamin Sesay</cp:lastModifiedBy>
  <cp:revision>3</cp:revision>
  <dcterms:created xsi:type="dcterms:W3CDTF">2021-11-22T13:39:00Z</dcterms:created>
  <dcterms:modified xsi:type="dcterms:W3CDTF">2026-01-15T12:51:00Z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0x010100FDC304CF33B3E64EAD0EF36AE8A01673</vt:lpwstr>
  </property>
  <property fmtid="{D5CDD505-2E9C-101B-9397-08002B2CF9AE}" pid="3" name="UNDER LEG REVIEW">
    <vt:bool>true</vt:bool>
  </property>
</Properties>
</file>